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40" w:rsidRPr="00F6219E" w:rsidRDefault="0066279C" w:rsidP="0066279C">
      <w:pPr>
        <w:jc w:val="center"/>
        <w:rPr>
          <w:rFonts w:cstheme="minorHAnsi"/>
          <w:b/>
          <w:bCs/>
          <w:sz w:val="32"/>
          <w:szCs w:val="32"/>
          <w:lang w:val="sr-Latn-RS"/>
        </w:rPr>
      </w:pPr>
      <w:proofErr w:type="spellStart"/>
      <w:r w:rsidRPr="00F6219E">
        <w:rPr>
          <w:rFonts w:cstheme="minorHAnsi"/>
          <w:b/>
          <w:bCs/>
          <w:sz w:val="32"/>
          <w:szCs w:val="32"/>
        </w:rPr>
        <w:t>Primena</w:t>
      </w:r>
      <w:proofErr w:type="spellEnd"/>
      <w:r w:rsidRPr="00F6219E">
        <w:rPr>
          <w:rFonts w:cstheme="minorHAnsi"/>
          <w:b/>
          <w:bCs/>
          <w:sz w:val="32"/>
          <w:szCs w:val="32"/>
        </w:rPr>
        <w:t xml:space="preserve"> K-Means </w:t>
      </w:r>
      <w:proofErr w:type="spellStart"/>
      <w:r w:rsidRPr="00F6219E">
        <w:rPr>
          <w:rFonts w:cstheme="minorHAnsi"/>
          <w:b/>
          <w:bCs/>
          <w:sz w:val="32"/>
          <w:szCs w:val="32"/>
        </w:rPr>
        <w:t>algoritma</w:t>
      </w:r>
      <w:proofErr w:type="spellEnd"/>
      <w:r w:rsidRPr="00F6219E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F6219E">
        <w:rPr>
          <w:rFonts w:cstheme="minorHAnsi"/>
          <w:b/>
          <w:bCs/>
          <w:sz w:val="32"/>
          <w:szCs w:val="32"/>
        </w:rPr>
        <w:t>za</w:t>
      </w:r>
      <w:proofErr w:type="spellEnd"/>
      <w:r w:rsidRPr="00F6219E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F6219E">
        <w:rPr>
          <w:rFonts w:cstheme="minorHAnsi"/>
          <w:b/>
          <w:bCs/>
          <w:sz w:val="32"/>
          <w:szCs w:val="32"/>
        </w:rPr>
        <w:t>grupisanje</w:t>
      </w:r>
      <w:proofErr w:type="spellEnd"/>
      <w:r w:rsidRPr="00F6219E">
        <w:rPr>
          <w:rFonts w:cstheme="minorHAnsi"/>
          <w:b/>
          <w:bCs/>
          <w:sz w:val="32"/>
          <w:szCs w:val="32"/>
        </w:rPr>
        <w:t xml:space="preserve"> </w:t>
      </w:r>
      <w:r w:rsidRPr="00F6219E">
        <w:rPr>
          <w:rFonts w:cstheme="minorHAnsi"/>
          <w:b/>
          <w:bCs/>
          <w:sz w:val="32"/>
          <w:szCs w:val="32"/>
          <w:lang w:val="sr-Latn-RS"/>
        </w:rPr>
        <w:t xml:space="preserve">korisnika                                 </w:t>
      </w:r>
      <w:r w:rsidRPr="00F6219E">
        <w:rPr>
          <w:rFonts w:cstheme="minorHAnsi"/>
          <w:b/>
          <w:bCs/>
          <w:sz w:val="32"/>
          <w:szCs w:val="32"/>
        </w:rPr>
        <w:t xml:space="preserve">u </w:t>
      </w:r>
      <w:proofErr w:type="spellStart"/>
      <w:r w:rsidRPr="00F6219E">
        <w:rPr>
          <w:rFonts w:cstheme="minorHAnsi"/>
          <w:b/>
          <w:bCs/>
          <w:sz w:val="32"/>
          <w:szCs w:val="32"/>
        </w:rPr>
        <w:t>socijalnim</w:t>
      </w:r>
      <w:proofErr w:type="spellEnd"/>
      <w:r w:rsidRPr="00F6219E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F6219E">
        <w:rPr>
          <w:rFonts w:cstheme="minorHAnsi"/>
          <w:b/>
          <w:bCs/>
          <w:sz w:val="32"/>
          <w:szCs w:val="32"/>
        </w:rPr>
        <w:t>mre</w:t>
      </w:r>
      <w:proofErr w:type="spellEnd"/>
      <w:r w:rsidRPr="00F6219E">
        <w:rPr>
          <w:rFonts w:cstheme="minorHAnsi"/>
          <w:b/>
          <w:bCs/>
          <w:sz w:val="32"/>
          <w:szCs w:val="32"/>
          <w:lang w:val="sr-Latn-RS"/>
        </w:rPr>
        <w:t>žama</w:t>
      </w:r>
    </w:p>
    <w:p w:rsidR="00F201CD" w:rsidRPr="00F6219E" w:rsidRDefault="00F201CD" w:rsidP="0066279C">
      <w:pPr>
        <w:rPr>
          <w:rFonts w:cstheme="minorHAnsi"/>
          <w:sz w:val="32"/>
          <w:szCs w:val="32"/>
        </w:rPr>
      </w:pPr>
    </w:p>
    <w:p w:rsidR="00C72C64" w:rsidRPr="00F6219E" w:rsidRDefault="00C72C64" w:rsidP="0066279C">
      <w:pPr>
        <w:rPr>
          <w:rFonts w:cstheme="minorHAnsi"/>
          <w:sz w:val="32"/>
          <w:szCs w:val="32"/>
        </w:rPr>
        <w:sectPr w:rsidR="00C72C64" w:rsidRPr="00F621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6279C" w:rsidRPr="00F6219E" w:rsidRDefault="00F201CD" w:rsidP="009A0719">
      <w:pPr>
        <w:jc w:val="both"/>
        <w:rPr>
          <w:rFonts w:cstheme="minorHAnsi"/>
          <w:sz w:val="24"/>
          <w:szCs w:val="24"/>
          <w:lang w:val="sr-Latn-RS"/>
        </w:rPr>
      </w:pPr>
      <w:r w:rsidRPr="00F6219E">
        <w:rPr>
          <w:rFonts w:cstheme="minorHAnsi"/>
          <w:b/>
          <w:sz w:val="24"/>
          <w:szCs w:val="24"/>
          <w:lang w:val="sr-Latn-RS"/>
        </w:rPr>
        <w:lastRenderedPageBreak/>
        <w:t>Sadržaj</w:t>
      </w:r>
      <w:r w:rsidR="009A0719" w:rsidRPr="00F6219E">
        <w:rPr>
          <w:rFonts w:cstheme="minorHAnsi"/>
          <w:b/>
          <w:sz w:val="24"/>
          <w:szCs w:val="24"/>
          <w:lang w:val="sr-Latn-RS"/>
        </w:rPr>
        <w:t xml:space="preserve"> </w:t>
      </w:r>
      <w:r w:rsidRPr="00F6219E">
        <w:rPr>
          <w:rFonts w:cstheme="minorHAnsi"/>
          <w:sz w:val="24"/>
          <w:szCs w:val="24"/>
          <w:lang w:val="sr-Latn-RS"/>
        </w:rPr>
        <w:t>-</w:t>
      </w:r>
      <w:r w:rsidR="009A0719" w:rsidRPr="00F6219E">
        <w:rPr>
          <w:rFonts w:cstheme="minorHAnsi"/>
          <w:sz w:val="24"/>
          <w:szCs w:val="24"/>
          <w:lang w:val="sr-Latn-RS"/>
        </w:rPr>
        <w:t xml:space="preserve"> </w:t>
      </w:r>
      <w:r w:rsidR="006A0B41" w:rsidRPr="00F6219E">
        <w:rPr>
          <w:rFonts w:cstheme="minorHAnsi"/>
          <w:sz w:val="24"/>
          <w:szCs w:val="24"/>
          <w:lang w:val="sr-Latn-RS"/>
        </w:rPr>
        <w:t>Razvoj tehnologije, uslovio je masovno korišćenje pametnih telefona i socijalnih mreža. Veliki broj ljudi poseduje profile na socijalnim mrežama, tako da je moguće prikupiti mn</w:t>
      </w:r>
      <w:r w:rsidR="00DC5CA6" w:rsidRPr="00F6219E">
        <w:rPr>
          <w:rFonts w:cstheme="minorHAnsi"/>
          <w:sz w:val="24"/>
          <w:szCs w:val="24"/>
          <w:lang w:val="sr-Latn-RS"/>
        </w:rPr>
        <w:t>ogo informacija o njihovom ponaš</w:t>
      </w:r>
      <w:r w:rsidR="006A0B41" w:rsidRPr="00F6219E">
        <w:rPr>
          <w:rFonts w:cstheme="minorHAnsi"/>
          <w:sz w:val="24"/>
          <w:szCs w:val="24"/>
          <w:lang w:val="sr-Latn-RS"/>
        </w:rPr>
        <w:t xml:space="preserve">anju ili kretanju. </w:t>
      </w:r>
      <w:r w:rsidR="00EF4AF1" w:rsidRPr="00F6219E">
        <w:rPr>
          <w:rFonts w:cstheme="minorHAnsi"/>
          <w:sz w:val="24"/>
          <w:szCs w:val="24"/>
          <w:lang w:val="sr-Latn-RS"/>
        </w:rPr>
        <w:t xml:space="preserve">Ovaj rad ima za cilj da opiše </w:t>
      </w:r>
      <w:r w:rsidR="008F6EEC">
        <w:rPr>
          <w:rFonts w:cstheme="minorHAnsi"/>
          <w:sz w:val="24"/>
          <w:szCs w:val="24"/>
          <w:lang w:val="sr-Latn-RS"/>
        </w:rPr>
        <w:t xml:space="preserve">kako </w:t>
      </w:r>
      <w:r w:rsidR="00C81212" w:rsidRPr="00F6219E">
        <w:rPr>
          <w:rFonts w:cstheme="minorHAnsi"/>
          <w:sz w:val="24"/>
          <w:szCs w:val="24"/>
          <w:lang w:val="sr-Latn-RS"/>
        </w:rPr>
        <w:t>informacije</w:t>
      </w:r>
      <w:r w:rsidR="00EF4AF1" w:rsidRPr="00F6219E">
        <w:rPr>
          <w:rFonts w:cstheme="minorHAnsi"/>
          <w:sz w:val="24"/>
          <w:szCs w:val="24"/>
          <w:lang w:val="sr-Latn-RS"/>
        </w:rPr>
        <w:t xml:space="preserve"> koje možemo prikupiti sa mobilnih uređaja </w:t>
      </w:r>
      <w:r w:rsidR="0079241A">
        <w:rPr>
          <w:rFonts w:cstheme="minorHAnsi"/>
          <w:sz w:val="24"/>
          <w:szCs w:val="24"/>
          <w:lang w:val="sr-Latn-RS"/>
        </w:rPr>
        <w:t>možemo upotrebiti u</w:t>
      </w:r>
      <w:r w:rsidR="00EF4AF1" w:rsidRPr="00F6219E">
        <w:rPr>
          <w:rFonts w:cstheme="minorHAnsi"/>
          <w:sz w:val="24"/>
          <w:szCs w:val="24"/>
          <w:lang w:val="sr-Latn-RS"/>
        </w:rPr>
        <w:t xml:space="preserve"> svrhu pronalaženja šablona u socijalnim mrežama. </w:t>
      </w:r>
      <w:r w:rsidR="00B93366" w:rsidRPr="00F6219E">
        <w:rPr>
          <w:rFonts w:cstheme="minorHAnsi"/>
          <w:sz w:val="24"/>
          <w:szCs w:val="24"/>
          <w:lang w:val="sr-Latn-RS"/>
        </w:rPr>
        <w:t>Takve informacije su vrlo značajne jer poznavanje takvih šablona</w:t>
      </w:r>
      <w:r w:rsidR="008366B1" w:rsidRPr="00F6219E">
        <w:rPr>
          <w:rFonts w:cstheme="minorHAnsi"/>
          <w:sz w:val="24"/>
          <w:szCs w:val="24"/>
          <w:lang w:val="sr-Latn-RS"/>
        </w:rPr>
        <w:t xml:space="preserve"> jako mnogo</w:t>
      </w:r>
      <w:r w:rsidR="00B93366" w:rsidRPr="00F6219E">
        <w:rPr>
          <w:rFonts w:cstheme="minorHAnsi"/>
          <w:sz w:val="24"/>
          <w:szCs w:val="24"/>
          <w:lang w:val="sr-Latn-RS"/>
        </w:rPr>
        <w:t xml:space="preserve"> pomaže u daljim analizama </w:t>
      </w:r>
      <w:r w:rsidR="009E1265" w:rsidRPr="00F6219E">
        <w:rPr>
          <w:rFonts w:cstheme="minorHAnsi"/>
          <w:sz w:val="24"/>
          <w:szCs w:val="24"/>
          <w:lang w:val="sr-Latn-RS"/>
        </w:rPr>
        <w:t xml:space="preserve">kao što su markentiške svrhe, svrha procene biračkog tela, sablon po kojem bi eventualno mogao da se širi neki novi </w:t>
      </w:r>
      <w:r w:rsidR="00521E6E" w:rsidRPr="00F6219E">
        <w:rPr>
          <w:rFonts w:cstheme="minorHAnsi"/>
          <w:sz w:val="24"/>
          <w:szCs w:val="24"/>
          <w:lang w:val="sr-Latn-RS"/>
        </w:rPr>
        <w:t>virus</w:t>
      </w:r>
      <w:r w:rsidR="009E1265" w:rsidRPr="00F6219E">
        <w:rPr>
          <w:rFonts w:cstheme="minorHAnsi"/>
          <w:sz w:val="24"/>
          <w:szCs w:val="24"/>
          <w:lang w:val="sr-Latn-RS"/>
        </w:rPr>
        <w:t xml:space="preserve"> itd.</w:t>
      </w:r>
    </w:p>
    <w:p w:rsidR="009A0719" w:rsidRPr="00F6219E" w:rsidRDefault="009A0719" w:rsidP="009A0719">
      <w:pPr>
        <w:jc w:val="both"/>
        <w:rPr>
          <w:rFonts w:cstheme="minorHAnsi"/>
          <w:sz w:val="24"/>
          <w:szCs w:val="24"/>
          <w:lang w:val="sr-Latn-RS"/>
        </w:rPr>
      </w:pPr>
      <w:r w:rsidRPr="00F6219E">
        <w:rPr>
          <w:rFonts w:cstheme="minorHAnsi"/>
          <w:b/>
          <w:sz w:val="24"/>
          <w:szCs w:val="24"/>
          <w:lang w:val="sr-Latn-RS"/>
        </w:rPr>
        <w:t>Uvod</w:t>
      </w:r>
      <w:r w:rsidRPr="00F6219E">
        <w:rPr>
          <w:rFonts w:cstheme="minorHAnsi"/>
          <w:sz w:val="24"/>
          <w:szCs w:val="24"/>
          <w:lang w:val="sr-Latn-RS"/>
        </w:rPr>
        <w:t xml:space="preserve"> </w:t>
      </w:r>
      <w:r w:rsidR="00521E6E" w:rsidRPr="00F6219E">
        <w:rPr>
          <w:rFonts w:cstheme="minorHAnsi"/>
          <w:sz w:val="24"/>
          <w:szCs w:val="24"/>
          <w:lang w:val="sr-Latn-RS"/>
        </w:rPr>
        <w:t>–</w:t>
      </w:r>
      <w:r w:rsidRPr="00F6219E">
        <w:rPr>
          <w:rFonts w:cstheme="minorHAnsi"/>
          <w:sz w:val="24"/>
          <w:szCs w:val="24"/>
          <w:lang w:val="sr-Latn-RS"/>
        </w:rPr>
        <w:t xml:space="preserve"> </w:t>
      </w:r>
      <w:r w:rsidR="00521E6E" w:rsidRPr="00F6219E">
        <w:rPr>
          <w:rFonts w:cstheme="minorHAnsi"/>
          <w:sz w:val="24"/>
          <w:szCs w:val="24"/>
          <w:lang w:val="sr-Latn-RS"/>
        </w:rPr>
        <w:t xml:space="preserve">Razvoj interneta  prouzrokovao je </w:t>
      </w:r>
      <w:r w:rsidR="00BB64DF" w:rsidRPr="00F6219E">
        <w:rPr>
          <w:rFonts w:cstheme="minorHAnsi"/>
          <w:sz w:val="24"/>
          <w:szCs w:val="24"/>
          <w:lang w:val="sr-Latn-RS"/>
        </w:rPr>
        <w:t>masovno</w:t>
      </w:r>
      <w:r w:rsidR="00521E6E" w:rsidRPr="00F6219E">
        <w:rPr>
          <w:rFonts w:cstheme="minorHAnsi"/>
          <w:sz w:val="24"/>
          <w:szCs w:val="24"/>
          <w:lang w:val="sr-Latn-RS"/>
        </w:rPr>
        <w:t xml:space="preserve"> korišćenje socijalnih mreža i mobilnih uređaja. Ljudi svakodnevno pristupaju socijalnim mrežama i ostavljalju veliku količinu informacija o sebi. Očigledno je da sve da sve te informacije mogu biti veoma korisne u različitim analizama, međutim potrebno je iz ogromne količine nestruktuiranih podataka i</w:t>
      </w:r>
      <w:r w:rsidR="00AD12DF" w:rsidRPr="00F6219E">
        <w:rPr>
          <w:rFonts w:cstheme="minorHAnsi"/>
          <w:sz w:val="24"/>
          <w:szCs w:val="24"/>
          <w:lang w:val="sr-Latn-RS"/>
        </w:rPr>
        <w:t>zvući relevantne podatke</w:t>
      </w:r>
      <w:r w:rsidR="00ED3656" w:rsidRPr="00F6219E">
        <w:rPr>
          <w:rFonts w:cstheme="minorHAnsi"/>
          <w:sz w:val="24"/>
          <w:szCs w:val="24"/>
          <w:lang w:val="sr-Latn-RS"/>
        </w:rPr>
        <w:t xml:space="preserve">. </w:t>
      </w:r>
      <w:r w:rsidR="006E7ADF">
        <w:rPr>
          <w:rFonts w:cstheme="minorHAnsi"/>
          <w:sz w:val="24"/>
          <w:szCs w:val="24"/>
          <w:lang w:val="sr-Latn-RS"/>
        </w:rPr>
        <w:t>Pored toga jako je bitno dobro klasifikovati podatke koji se kasnije koriste u daljim analizama.</w:t>
      </w:r>
    </w:p>
    <w:p w:rsidR="00BB64DF" w:rsidRPr="00F6219E" w:rsidRDefault="00BB64DF" w:rsidP="009A0719">
      <w:pPr>
        <w:jc w:val="both"/>
        <w:rPr>
          <w:rFonts w:cstheme="minorHAnsi"/>
          <w:sz w:val="24"/>
          <w:szCs w:val="24"/>
          <w:lang w:val="sr-Latn-RS"/>
        </w:rPr>
      </w:pPr>
      <w:r w:rsidRPr="00F6219E">
        <w:rPr>
          <w:rFonts w:cstheme="minorHAnsi"/>
          <w:sz w:val="24"/>
          <w:szCs w:val="24"/>
          <w:lang w:val="sr-Latn-RS"/>
        </w:rPr>
        <w:t xml:space="preserve">Glavna ideja </w:t>
      </w:r>
      <w:r w:rsidR="00C81212" w:rsidRPr="00F6219E">
        <w:rPr>
          <w:rFonts w:cstheme="minorHAnsi"/>
          <w:sz w:val="24"/>
          <w:szCs w:val="24"/>
          <w:lang w:val="sr-Latn-RS"/>
        </w:rPr>
        <w:t>je</w:t>
      </w:r>
      <w:r w:rsidRPr="00F6219E">
        <w:rPr>
          <w:rFonts w:cstheme="minorHAnsi"/>
          <w:sz w:val="24"/>
          <w:szCs w:val="24"/>
          <w:lang w:val="sr-Latn-RS"/>
        </w:rPr>
        <w:t xml:space="preserve"> korišćenje prostorne i vremenske korelacije u svrhu dobre kalsifikacije korisnika. Takođe su predstavljeni pojedini predlozi kako </w:t>
      </w:r>
      <w:r w:rsidR="008366B1" w:rsidRPr="00F6219E">
        <w:rPr>
          <w:rFonts w:cstheme="minorHAnsi"/>
          <w:sz w:val="24"/>
          <w:szCs w:val="24"/>
          <w:lang w:val="sr-Latn-RS"/>
        </w:rPr>
        <w:t xml:space="preserve">bi </w:t>
      </w:r>
      <w:r w:rsidR="008366B1" w:rsidRPr="00F6219E">
        <w:rPr>
          <w:rFonts w:cstheme="minorHAnsi"/>
          <w:sz w:val="24"/>
          <w:szCs w:val="24"/>
          <w:lang w:val="sr-Latn-RS"/>
        </w:rPr>
        <w:lastRenderedPageBreak/>
        <w:t xml:space="preserve">proces klasifikacije </w:t>
      </w:r>
      <w:r w:rsidRPr="00F6219E">
        <w:rPr>
          <w:rFonts w:cstheme="minorHAnsi"/>
          <w:sz w:val="24"/>
          <w:szCs w:val="24"/>
          <w:lang w:val="sr-Latn-RS"/>
        </w:rPr>
        <w:t>mog</w:t>
      </w:r>
      <w:r w:rsidR="00771044" w:rsidRPr="00F6219E">
        <w:rPr>
          <w:rFonts w:cstheme="minorHAnsi"/>
          <w:sz w:val="24"/>
          <w:szCs w:val="24"/>
          <w:lang w:val="sr-Latn-RS"/>
        </w:rPr>
        <w:t>ao da se usavrši</w:t>
      </w:r>
      <w:r w:rsidRPr="00F6219E">
        <w:rPr>
          <w:rFonts w:cstheme="minorHAnsi"/>
          <w:sz w:val="24"/>
          <w:szCs w:val="24"/>
          <w:lang w:val="sr-Latn-RS"/>
        </w:rPr>
        <w:t xml:space="preserve"> i </w:t>
      </w:r>
      <w:r w:rsidR="00771044" w:rsidRPr="00F6219E">
        <w:rPr>
          <w:rFonts w:cstheme="minorHAnsi"/>
          <w:sz w:val="24"/>
          <w:szCs w:val="24"/>
          <w:lang w:val="sr-Latn-RS"/>
        </w:rPr>
        <w:t>pruži</w:t>
      </w:r>
      <w:r w:rsidRPr="00F6219E">
        <w:rPr>
          <w:rFonts w:cstheme="minorHAnsi"/>
          <w:sz w:val="24"/>
          <w:szCs w:val="24"/>
          <w:lang w:val="sr-Latn-RS"/>
        </w:rPr>
        <w:t xml:space="preserve"> više korisnih informacija u procesu pronalaženja skrivenog znanja.</w:t>
      </w:r>
      <w:r w:rsidR="00771044" w:rsidRPr="00F6219E">
        <w:rPr>
          <w:rFonts w:cstheme="minorHAnsi"/>
          <w:sz w:val="24"/>
          <w:szCs w:val="24"/>
          <w:lang w:val="sr-Latn-RS"/>
        </w:rPr>
        <w:t xml:space="preserve"> Iako postoji veliki broj algoritama za klasifikaciju, ovde je korišćen K-Means algoritam. </w:t>
      </w:r>
      <w:r w:rsidR="00993668" w:rsidRPr="00F6219E">
        <w:rPr>
          <w:rFonts w:cstheme="minorHAnsi"/>
          <w:sz w:val="24"/>
          <w:szCs w:val="24"/>
          <w:lang w:val="sr-Latn-RS"/>
        </w:rPr>
        <w:t xml:space="preserve">On </w:t>
      </w:r>
      <w:r w:rsidR="00771044" w:rsidRPr="00F6219E">
        <w:rPr>
          <w:rFonts w:cstheme="minorHAnsi"/>
          <w:sz w:val="24"/>
          <w:szCs w:val="24"/>
          <w:lang w:val="sr-Latn-RS"/>
        </w:rPr>
        <w:t>ima neke mane</w:t>
      </w:r>
      <w:r w:rsidR="00993668" w:rsidRPr="00F6219E">
        <w:rPr>
          <w:rFonts w:cstheme="minorHAnsi"/>
          <w:sz w:val="24"/>
          <w:szCs w:val="24"/>
          <w:lang w:val="sr-Latn-RS"/>
        </w:rPr>
        <w:t>, ali se ipak</w:t>
      </w:r>
      <w:r w:rsidR="00771044" w:rsidRPr="00F6219E">
        <w:rPr>
          <w:rFonts w:cstheme="minorHAnsi"/>
          <w:sz w:val="24"/>
          <w:szCs w:val="24"/>
          <w:lang w:val="sr-Latn-RS"/>
        </w:rPr>
        <w:t xml:space="preserve"> jako često koristi zbog svoje brze konvergencije i zbog toga što </w:t>
      </w:r>
      <w:r w:rsidR="00B73494">
        <w:rPr>
          <w:rFonts w:cstheme="minorHAnsi"/>
          <w:sz w:val="24"/>
          <w:szCs w:val="24"/>
          <w:lang w:val="sr-Latn-RS"/>
        </w:rPr>
        <w:t>može postići dobr</w:t>
      </w:r>
      <w:r w:rsidR="00CF30BC">
        <w:rPr>
          <w:rFonts w:cstheme="minorHAnsi"/>
          <w:sz w:val="24"/>
          <w:szCs w:val="24"/>
          <w:lang w:val="sr-Latn-RS"/>
        </w:rPr>
        <w:t>e</w:t>
      </w:r>
      <w:r w:rsidR="00B73494">
        <w:rPr>
          <w:rFonts w:cstheme="minorHAnsi"/>
          <w:sz w:val="24"/>
          <w:szCs w:val="24"/>
          <w:lang w:val="sr-Latn-RS"/>
        </w:rPr>
        <w:t xml:space="preserve"> rezultate pažljivim izborom atributa za klasifikaciju</w:t>
      </w:r>
      <w:r w:rsidR="00771044" w:rsidRPr="00F6219E">
        <w:rPr>
          <w:rFonts w:cstheme="minorHAnsi"/>
          <w:sz w:val="24"/>
          <w:szCs w:val="24"/>
          <w:lang w:val="sr-Latn-RS"/>
        </w:rPr>
        <w:t>.</w:t>
      </w:r>
    </w:p>
    <w:p w:rsidR="000543CB" w:rsidRPr="00F6219E" w:rsidRDefault="009615CE" w:rsidP="009A0719">
      <w:pPr>
        <w:jc w:val="both"/>
        <w:rPr>
          <w:rFonts w:cstheme="minorHAnsi"/>
          <w:sz w:val="24"/>
          <w:szCs w:val="24"/>
          <w:lang w:val="sr-Latn-RS"/>
        </w:rPr>
      </w:pPr>
      <w:r w:rsidRPr="00F6219E">
        <w:rPr>
          <w:rFonts w:cstheme="minorHAnsi"/>
          <w:b/>
          <w:sz w:val="24"/>
          <w:szCs w:val="24"/>
          <w:lang w:val="sr-Latn-RS"/>
        </w:rPr>
        <w:t>Opis korišćenog algoritma</w:t>
      </w:r>
      <w:r w:rsidR="008D515B" w:rsidRPr="00F6219E">
        <w:rPr>
          <w:rFonts w:cstheme="minorHAnsi"/>
          <w:sz w:val="24"/>
          <w:szCs w:val="24"/>
          <w:lang w:val="sr-Latn-RS"/>
        </w:rPr>
        <w:t xml:space="preserve"> </w:t>
      </w:r>
      <w:r w:rsidR="00090B77" w:rsidRPr="00F6219E">
        <w:rPr>
          <w:rFonts w:cstheme="minorHAnsi"/>
          <w:sz w:val="24"/>
          <w:szCs w:val="24"/>
          <w:lang w:val="sr-Latn-RS"/>
        </w:rPr>
        <w:t>–</w:t>
      </w:r>
      <w:r w:rsidR="008D515B" w:rsidRPr="00F6219E">
        <w:rPr>
          <w:rFonts w:cstheme="minorHAnsi"/>
          <w:sz w:val="24"/>
          <w:szCs w:val="24"/>
          <w:lang w:val="sr-Latn-RS"/>
        </w:rPr>
        <w:t xml:space="preserve"> </w:t>
      </w:r>
      <w:r w:rsidRPr="00F6219E">
        <w:rPr>
          <w:rFonts w:cstheme="minorHAnsi"/>
          <w:sz w:val="24"/>
          <w:szCs w:val="24"/>
          <w:lang w:val="sr-Latn-RS"/>
        </w:rPr>
        <w:t>K-Means je algoritam čija glavna uloga je klasifikacija n objekata u k grupa. Cilj je da se u okviru iste grupe (</w:t>
      </w:r>
      <w:r w:rsidR="002E76CF">
        <w:rPr>
          <w:rFonts w:cstheme="minorHAnsi"/>
          <w:sz w:val="24"/>
          <w:szCs w:val="24"/>
          <w:lang w:val="sr-Latn-RS"/>
        </w:rPr>
        <w:t>engl. clu</w:t>
      </w:r>
      <w:r w:rsidR="00A24C56" w:rsidRPr="00F6219E">
        <w:rPr>
          <w:rFonts w:cstheme="minorHAnsi"/>
          <w:sz w:val="24"/>
          <w:szCs w:val="24"/>
          <w:lang w:val="sr-Latn-RS"/>
        </w:rPr>
        <w:t>ster</w:t>
      </w:r>
      <w:r w:rsidRPr="00F6219E">
        <w:rPr>
          <w:rFonts w:cstheme="minorHAnsi"/>
          <w:sz w:val="24"/>
          <w:szCs w:val="24"/>
          <w:lang w:val="sr-Latn-RS"/>
        </w:rPr>
        <w:t xml:space="preserve">) nađu objekti koji su slični. Na prvi pogled čini se da je taj zadatak jednostavan i da se ne razlikuje od </w:t>
      </w:r>
      <w:r w:rsidR="00C81212" w:rsidRPr="00F6219E">
        <w:rPr>
          <w:rFonts w:cstheme="minorHAnsi"/>
          <w:sz w:val="24"/>
          <w:szCs w:val="24"/>
          <w:lang w:val="sr-Latn-RS"/>
        </w:rPr>
        <w:t>proste klasifikacije. Ali glavna</w:t>
      </w:r>
      <w:r w:rsidRPr="00F6219E">
        <w:rPr>
          <w:rFonts w:cstheme="minorHAnsi"/>
          <w:sz w:val="24"/>
          <w:szCs w:val="24"/>
          <w:lang w:val="sr-Latn-RS"/>
        </w:rPr>
        <w:t xml:space="preserve"> razlika K-Means od ostalih algoritama koji vrše prostu klasifikaciju jeste </w:t>
      </w:r>
      <w:r w:rsidR="00FA5173" w:rsidRPr="00F6219E">
        <w:rPr>
          <w:rFonts w:cstheme="minorHAnsi"/>
          <w:sz w:val="24"/>
          <w:szCs w:val="24"/>
          <w:lang w:val="sr-Latn-RS"/>
        </w:rPr>
        <w:t xml:space="preserve">njegova sposobnost da pre </w:t>
      </w:r>
      <w:r w:rsidR="00392406" w:rsidRPr="00F6219E">
        <w:rPr>
          <w:rFonts w:cstheme="minorHAnsi"/>
          <w:sz w:val="24"/>
          <w:szCs w:val="24"/>
          <w:lang w:val="sr-Latn-RS"/>
        </w:rPr>
        <w:t>iz</w:t>
      </w:r>
      <w:r w:rsidR="003E14DB" w:rsidRPr="00F6219E">
        <w:rPr>
          <w:rFonts w:cstheme="minorHAnsi"/>
          <w:sz w:val="24"/>
          <w:szCs w:val="24"/>
          <w:lang w:val="sr-Latn-RS"/>
        </w:rPr>
        <w:t>vršavanja</w:t>
      </w:r>
      <w:r w:rsidR="00FA5173" w:rsidRPr="00F6219E">
        <w:rPr>
          <w:rFonts w:cstheme="minorHAnsi"/>
          <w:sz w:val="24"/>
          <w:szCs w:val="24"/>
          <w:lang w:val="sr-Latn-RS"/>
        </w:rPr>
        <w:t xml:space="preserve"> klasifikacije nema već postojeće grupe u koje treba da rasporedi objekte već u toku svog rada „uči“ kako da izvrši klasifikaciju.</w:t>
      </w:r>
    </w:p>
    <w:p w:rsidR="003E14DB" w:rsidRDefault="003E14DB" w:rsidP="009A0719">
      <w:pPr>
        <w:jc w:val="both"/>
        <w:rPr>
          <w:rFonts w:cstheme="minorHAnsi"/>
          <w:sz w:val="24"/>
          <w:szCs w:val="24"/>
          <w:lang w:val="sr-Latn-RS"/>
        </w:rPr>
      </w:pPr>
      <w:r w:rsidRPr="00F6219E">
        <w:rPr>
          <w:rFonts w:cstheme="minorHAnsi"/>
          <w:sz w:val="24"/>
          <w:szCs w:val="24"/>
          <w:lang w:val="sr-Latn-RS"/>
        </w:rPr>
        <w:t>Kao meru sličnosti objekata ovaj algoritam najčešće koristi njihovu euklids</w:t>
      </w:r>
      <w:r w:rsidR="00FE76CD" w:rsidRPr="00F6219E">
        <w:rPr>
          <w:rFonts w:cstheme="minorHAnsi"/>
          <w:sz w:val="24"/>
          <w:szCs w:val="24"/>
          <w:lang w:val="sr-Latn-RS"/>
        </w:rPr>
        <w:t>k</w:t>
      </w:r>
      <w:r w:rsidRPr="00F6219E">
        <w:rPr>
          <w:rFonts w:cstheme="minorHAnsi"/>
          <w:sz w:val="24"/>
          <w:szCs w:val="24"/>
          <w:lang w:val="sr-Latn-RS"/>
        </w:rPr>
        <w:t>u udaljenost u p-dimenzionalnom prostoru, gde p predstavlja broj atributa objekata koji učestvuju u klasifikaciji</w:t>
      </w:r>
      <w:r w:rsidR="00802E38">
        <w:rPr>
          <w:rFonts w:cstheme="minorHAnsi"/>
          <w:sz w:val="24"/>
          <w:szCs w:val="24"/>
          <w:lang w:val="sr-Latn-RS"/>
        </w:rPr>
        <w:t xml:space="preserve">. </w:t>
      </w:r>
      <w:r w:rsidR="00FE76CD" w:rsidRPr="00F6219E">
        <w:rPr>
          <w:rFonts w:cstheme="minorHAnsi"/>
          <w:sz w:val="24"/>
          <w:szCs w:val="24"/>
          <w:lang w:val="sr-Latn-RS"/>
        </w:rPr>
        <w:t xml:space="preserve">Formula za izračunavanje udaljenosti u </w:t>
      </w:r>
      <w:r w:rsidR="00FE76CD" w:rsidRPr="00F6219E">
        <w:rPr>
          <w:rFonts w:cstheme="minorHAnsi"/>
          <w:sz w:val="24"/>
          <w:szCs w:val="24"/>
          <w:lang w:val="sr-Latn-RS"/>
        </w:rPr>
        <w:br/>
        <w:t>p-dimenzionalnom prostoru je:</w:t>
      </w:r>
    </w:p>
    <w:p w:rsidR="00FF411D" w:rsidRPr="00F6219E" w:rsidRDefault="00FF411D" w:rsidP="009A0719">
      <w:pPr>
        <w:jc w:val="both"/>
        <w:rPr>
          <w:rFonts w:cstheme="minorHAnsi"/>
          <w:sz w:val="24"/>
          <w:szCs w:val="24"/>
          <w:lang w:val="sr-Latn-RS"/>
        </w:rPr>
      </w:pPr>
    </w:p>
    <w:p w:rsidR="00FE76CD" w:rsidRPr="00F6219E" w:rsidRDefault="00E035E8" w:rsidP="009A0719">
      <w:pPr>
        <w:jc w:val="both"/>
        <w:rPr>
          <w:rFonts w:eastAsiaTheme="minorEastAsia" w:cstheme="minorHAnsi"/>
          <w:iCs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sz w:val="18"/>
                  <w:szCs w:val="18"/>
                </w:rPr>
                <m:t>ij</m:t>
              </m:r>
            </m:sub>
          </m:sSub>
          <m:r>
            <w:rPr>
              <w:rFonts w:ascii="Cambria Math" w:hAnsi="Cambria Math" w:cstheme="minorHAnsi"/>
              <w:sz w:val="18"/>
              <w:szCs w:val="1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iCs/>
                  <w:sz w:val="18"/>
                  <w:szCs w:val="1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sz w:val="18"/>
                      <w:szCs w:val="1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18"/>
                          <w:szCs w:val="1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i1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 -</m:t>
                      </m:r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j1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18"/>
                          <w:szCs w:val="1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i2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 -</m:t>
                      </m:r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j2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18"/>
                          <w:szCs w:val="1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ip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 -</m:t>
                      </m:r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jp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:rsidR="00C72285" w:rsidRPr="00F6219E" w:rsidRDefault="00C72285" w:rsidP="00C72285">
      <w:pPr>
        <w:jc w:val="center"/>
        <w:rPr>
          <w:rFonts w:eastAsiaTheme="minorEastAsia" w:cstheme="minorHAnsi"/>
          <w:iCs/>
          <w:sz w:val="24"/>
          <w:szCs w:val="24"/>
        </w:rPr>
      </w:pPr>
      <w:r w:rsidRPr="00F6219E">
        <w:rPr>
          <w:rFonts w:eastAsiaTheme="minorEastAsia" w:cstheme="minorHAnsi"/>
          <w:iCs/>
          <w:sz w:val="24"/>
          <w:szCs w:val="24"/>
        </w:rPr>
        <w:t>(1)</w:t>
      </w:r>
    </w:p>
    <w:p w:rsidR="00FE76CD" w:rsidRPr="00F6219E" w:rsidRDefault="00062F3F" w:rsidP="009A0719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Grupisanje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vrši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minimizacijom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rastojanja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između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tako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na</w:t>
      </w:r>
      <w:proofErr w:type="spellEnd"/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kraju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jednoj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ostaju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samo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oni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koji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prostorno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najbliži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</w:p>
    <w:p w:rsidR="00873390" w:rsidRPr="00F6219E" w:rsidRDefault="00873390" w:rsidP="009A0719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Koraci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K-means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al</w:t>
      </w:r>
      <w:r w:rsidR="00920135" w:rsidRPr="00F6219E">
        <w:rPr>
          <w:rFonts w:eastAsiaTheme="minorEastAsia" w:cstheme="minorHAnsi"/>
          <w:iCs/>
          <w:sz w:val="24"/>
          <w:szCs w:val="24"/>
        </w:rPr>
        <w:t>goritma</w:t>
      </w:r>
      <w:proofErr w:type="spellEnd"/>
      <w:r w:rsidR="00920135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20135" w:rsidRPr="00F6219E">
        <w:rPr>
          <w:rFonts w:eastAsiaTheme="minorEastAsia" w:cstheme="minorHAnsi"/>
          <w:iCs/>
          <w:sz w:val="24"/>
          <w:szCs w:val="24"/>
        </w:rPr>
        <w:t>prikazani</w:t>
      </w:r>
      <w:proofErr w:type="spellEnd"/>
      <w:r w:rsidR="00920135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20135" w:rsidRPr="00F6219E">
        <w:rPr>
          <w:rFonts w:eastAsiaTheme="minorEastAsia" w:cstheme="minorHAnsi"/>
          <w:iCs/>
          <w:sz w:val="24"/>
          <w:szCs w:val="24"/>
        </w:rPr>
        <w:t>su</w:t>
      </w:r>
      <w:proofErr w:type="spellEnd"/>
      <w:r w:rsidR="00920135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920135" w:rsidRPr="00F6219E">
        <w:rPr>
          <w:rFonts w:eastAsiaTheme="minorEastAsia" w:cstheme="minorHAnsi"/>
          <w:iCs/>
          <w:sz w:val="24"/>
          <w:szCs w:val="24"/>
        </w:rPr>
        <w:t>nastavku</w:t>
      </w:r>
      <w:proofErr w:type="spellEnd"/>
      <w:r w:rsidR="00920135" w:rsidRPr="00F6219E">
        <w:rPr>
          <w:rFonts w:eastAsiaTheme="minorEastAsia" w:cstheme="minorHAnsi"/>
          <w:iCs/>
          <w:sz w:val="24"/>
          <w:szCs w:val="24"/>
        </w:rPr>
        <w:t>:</w:t>
      </w:r>
    </w:p>
    <w:p w:rsidR="00920135" w:rsidRPr="00F6219E" w:rsidRDefault="00920135" w:rsidP="00B12476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Korak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1.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Odrediti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kalsifikaciju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</w:p>
    <w:p w:rsidR="003774B5" w:rsidRPr="00F6219E" w:rsidRDefault="003774B5" w:rsidP="00B12476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Korak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2.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Izabrati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k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skupa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nad</w:t>
      </w:r>
      <w:proofErr w:type="spellEnd"/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kojim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treba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izvršiti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klasifikacju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koji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će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biti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predstavnici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svoje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(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eng.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centroids).</w:t>
      </w:r>
    </w:p>
    <w:p w:rsidR="00C73507" w:rsidRPr="00F6219E" w:rsidRDefault="004C48E9" w:rsidP="00B12476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Korak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3.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Izračunati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rastojanje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ostalih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(n-k)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do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svih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centroida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r w:rsidR="00144B7C">
        <w:rPr>
          <w:rFonts w:eastAsiaTheme="minorEastAsia" w:cstheme="minorHAnsi"/>
          <w:iCs/>
          <w:sz w:val="24"/>
          <w:szCs w:val="24"/>
        </w:rPr>
        <w:t>i</w:t>
      </w:r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dodeliti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A24C56" w:rsidRPr="00F6219E">
        <w:rPr>
          <w:rFonts w:eastAsiaTheme="minorEastAsia" w:cstheme="minorHAnsi"/>
          <w:iCs/>
          <w:sz w:val="24"/>
          <w:szCs w:val="24"/>
        </w:rPr>
        <w:t>najbiliže</w:t>
      </w:r>
      <w:r w:rsidRPr="00F6219E">
        <w:rPr>
          <w:rFonts w:eastAsiaTheme="minorEastAsia" w:cstheme="minorHAnsi"/>
          <w:iCs/>
          <w:sz w:val="24"/>
          <w:szCs w:val="24"/>
        </w:rPr>
        <w:t>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A24C56" w:rsidRPr="00F6219E">
        <w:rPr>
          <w:rFonts w:eastAsiaTheme="minorEastAsia" w:cstheme="minorHAnsi"/>
          <w:iCs/>
          <w:sz w:val="24"/>
          <w:szCs w:val="24"/>
        </w:rPr>
        <w:t>centroidu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  <w:r w:rsidR="00C73507" w:rsidRPr="00F6219E">
        <w:rPr>
          <w:rFonts w:eastAsiaTheme="minorEastAsia" w:cstheme="minorHAnsi"/>
          <w:iCs/>
          <w:sz w:val="24"/>
          <w:szCs w:val="24"/>
        </w:rPr>
        <w:br/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Nakon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dodela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centroidima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ponovo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reklakulisati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nov</w:t>
      </w:r>
      <w:r w:rsidR="001E3AF0" w:rsidRPr="00F6219E">
        <w:rPr>
          <w:rFonts w:eastAsiaTheme="minorEastAsia" w:cstheme="minorHAnsi"/>
          <w:iCs/>
          <w:sz w:val="24"/>
          <w:szCs w:val="24"/>
        </w:rPr>
        <w:t>e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vrednost</w:t>
      </w:r>
      <w:r w:rsidR="001E3AF0" w:rsidRPr="00F6219E">
        <w:rPr>
          <w:rFonts w:eastAsiaTheme="minorEastAsia" w:cstheme="minorHAnsi"/>
          <w:iCs/>
          <w:sz w:val="24"/>
          <w:szCs w:val="24"/>
        </w:rPr>
        <w:t>i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3507" w:rsidRPr="00F6219E">
        <w:rPr>
          <w:rFonts w:eastAsiaTheme="minorEastAsia" w:cstheme="minorHAnsi"/>
          <w:iCs/>
          <w:sz w:val="24"/>
          <w:szCs w:val="24"/>
        </w:rPr>
        <w:t>centroida</w:t>
      </w:r>
      <w:proofErr w:type="spellEnd"/>
      <w:r w:rsidR="00C73507" w:rsidRPr="00F6219E">
        <w:rPr>
          <w:rFonts w:eastAsiaTheme="minorEastAsia" w:cstheme="minorHAnsi"/>
          <w:iCs/>
          <w:sz w:val="24"/>
          <w:szCs w:val="24"/>
        </w:rPr>
        <w:t>.</w:t>
      </w:r>
    </w:p>
    <w:p w:rsidR="002D14A4" w:rsidRPr="00F6219E" w:rsidRDefault="002D14A4" w:rsidP="00B12476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Korak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4.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Ponavljati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korak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3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sve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dok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ne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dođe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do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kovergencije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tj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. </w:t>
      </w: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dok</w:t>
      </w:r>
      <w:proofErr w:type="spellEnd"/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menjaju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pripadnost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klasteru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. </w:t>
      </w:r>
    </w:p>
    <w:p w:rsidR="00FF0328" w:rsidRPr="00F6219E" w:rsidRDefault="00FF0328" w:rsidP="00FF0328">
      <w:pPr>
        <w:jc w:val="both"/>
        <w:rPr>
          <w:rFonts w:eastAsiaTheme="minorEastAsia" w:cstheme="minorHAnsi"/>
          <w:iCs/>
          <w:sz w:val="24"/>
          <w:szCs w:val="24"/>
        </w:rPr>
      </w:pPr>
    </w:p>
    <w:p w:rsidR="00FF0328" w:rsidRPr="00F6219E" w:rsidRDefault="00FF0328" w:rsidP="00FF0328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Prednosti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ovog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skalabilnost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kao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i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brza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konvergencija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prosečnom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slučaju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iznosi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gramStart"/>
      <w:r w:rsidRPr="00F6219E">
        <w:rPr>
          <w:rFonts w:eastAsiaTheme="minorEastAsia" w:cstheme="minorHAnsi"/>
          <w:iCs/>
          <w:sz w:val="24"/>
          <w:szCs w:val="24"/>
        </w:rPr>
        <w:t>O(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k*n*I)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gde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je k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410EB">
        <w:rPr>
          <w:rFonts w:eastAsiaTheme="minorEastAsia" w:cstheme="minorHAnsi"/>
          <w:iCs/>
          <w:sz w:val="24"/>
          <w:szCs w:val="24"/>
        </w:rPr>
        <w:t>grupa</w:t>
      </w:r>
      <w:proofErr w:type="spellEnd"/>
      <w:r w:rsidR="00C410EB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410EB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="00C410EB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410EB">
        <w:rPr>
          <w:rFonts w:eastAsiaTheme="minorEastAsia" w:cstheme="minorHAnsi"/>
          <w:iCs/>
          <w:sz w:val="24"/>
          <w:szCs w:val="24"/>
        </w:rPr>
        <w:t>klasifikaciju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, n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klasifikaciju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dok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je I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iteracija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(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obično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je I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mnogo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manje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od n).</w:t>
      </w:r>
    </w:p>
    <w:p w:rsidR="0044735F" w:rsidRPr="00F6219E" w:rsidRDefault="00582CD7" w:rsidP="00FF0328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Glavni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nedostaci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su</w:t>
      </w:r>
      <w:proofErr w:type="spellEnd"/>
      <w:r w:rsidR="0044735F" w:rsidRPr="00F6219E">
        <w:rPr>
          <w:rFonts w:eastAsiaTheme="minorEastAsia" w:cstheme="minorHAnsi"/>
          <w:iCs/>
          <w:sz w:val="24"/>
          <w:szCs w:val="24"/>
        </w:rPr>
        <w:t>:</w:t>
      </w:r>
    </w:p>
    <w:p w:rsidR="0044735F" w:rsidRPr="00F6219E" w:rsidRDefault="00582CD7" w:rsidP="0044735F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potreba</w:t>
      </w:r>
      <w:proofErr w:type="spellEnd"/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izborom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bro</w:t>
      </w:r>
      <w:r w:rsidR="0044735F" w:rsidRPr="00F6219E">
        <w:rPr>
          <w:rFonts w:eastAsiaTheme="minorEastAsia" w:cstheme="minorHAnsi"/>
          <w:iCs/>
          <w:sz w:val="24"/>
          <w:szCs w:val="24"/>
        </w:rPr>
        <w:t>ja</w:t>
      </w:r>
      <w:proofErr w:type="spellEnd"/>
      <w:r w:rsidR="0044735F" w:rsidRPr="00F6219E">
        <w:rPr>
          <w:rFonts w:eastAsiaTheme="minorEastAsia" w:cstheme="minorHAnsi"/>
          <w:iCs/>
          <w:sz w:val="24"/>
          <w:szCs w:val="24"/>
        </w:rPr>
        <w:t xml:space="preserve"> k pre </w:t>
      </w:r>
      <w:proofErr w:type="spellStart"/>
      <w:r w:rsidR="0044735F" w:rsidRPr="00F6219E">
        <w:rPr>
          <w:rFonts w:eastAsiaTheme="minorEastAsia" w:cstheme="minorHAnsi"/>
          <w:iCs/>
          <w:sz w:val="24"/>
          <w:szCs w:val="24"/>
        </w:rPr>
        <w:t>početka</w:t>
      </w:r>
      <w:proofErr w:type="spellEnd"/>
      <w:r w:rsidR="0044735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4735F" w:rsidRPr="00F6219E">
        <w:rPr>
          <w:rFonts w:eastAsiaTheme="minorEastAsia" w:cstheme="minorHAnsi"/>
          <w:iCs/>
          <w:sz w:val="24"/>
          <w:szCs w:val="24"/>
        </w:rPr>
        <w:t>rada</w:t>
      </w:r>
      <w:proofErr w:type="spellEnd"/>
      <w:r w:rsidR="0044735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4735F"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="0044735F" w:rsidRPr="00F6219E">
        <w:rPr>
          <w:rFonts w:eastAsiaTheme="minorEastAsia" w:cstheme="minorHAnsi"/>
          <w:iCs/>
          <w:sz w:val="24"/>
          <w:szCs w:val="24"/>
        </w:rPr>
        <w:t>.</w:t>
      </w:r>
    </w:p>
    <w:p w:rsidR="0044735F" w:rsidRPr="00F6219E" w:rsidRDefault="00582CD7" w:rsidP="0044735F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iCs/>
          <w:sz w:val="24"/>
          <w:szCs w:val="24"/>
        </w:rPr>
      </w:pPr>
      <w:r w:rsidRPr="00F6219E">
        <w:rPr>
          <w:rFonts w:eastAsiaTheme="minorEastAsia" w:cstheme="minorHAnsi"/>
          <w:iCs/>
          <w:sz w:val="24"/>
          <w:szCs w:val="24"/>
        </w:rPr>
        <w:lastRenderedPageBreak/>
        <w:t xml:space="preserve"> </w:t>
      </w:r>
      <w:proofErr w:type="gramStart"/>
      <w:r w:rsidRPr="00F6219E">
        <w:rPr>
          <w:rFonts w:eastAsiaTheme="minorEastAsia" w:cstheme="minorHAnsi"/>
          <w:iCs/>
          <w:sz w:val="24"/>
          <w:szCs w:val="24"/>
        </w:rPr>
        <w:t>problem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kod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E7CBF" w:rsidRPr="00F6219E">
        <w:rPr>
          <w:rFonts w:eastAsiaTheme="minorEastAsia" w:cstheme="minorHAnsi"/>
          <w:iCs/>
          <w:sz w:val="24"/>
          <w:szCs w:val="24"/>
        </w:rPr>
        <w:t>grupisanja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nekonveksnih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grupa</w:t>
      </w:r>
      <w:proofErr w:type="spellEnd"/>
      <w:r w:rsidR="0044735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4735F"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="0044735F" w:rsidRPr="00F6219E">
        <w:rPr>
          <w:rFonts w:eastAsiaTheme="minorEastAsia" w:cstheme="minorHAnsi"/>
          <w:iCs/>
          <w:sz w:val="24"/>
          <w:szCs w:val="24"/>
        </w:rPr>
        <w:t>.</w:t>
      </w:r>
    </w:p>
    <w:p w:rsidR="0044735F" w:rsidRPr="00F6219E" w:rsidRDefault="00582CD7" w:rsidP="0044735F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gramStart"/>
      <w:r w:rsidRPr="00F6219E">
        <w:rPr>
          <w:rFonts w:eastAsiaTheme="minorEastAsia" w:cstheme="minorHAnsi"/>
          <w:iCs/>
          <w:sz w:val="24"/>
          <w:szCs w:val="24"/>
        </w:rPr>
        <w:t>problem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lokalnih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minimum</w:t>
      </w:r>
      <w:r w:rsidR="0044735F" w:rsidRPr="00F6219E">
        <w:rPr>
          <w:rFonts w:eastAsiaTheme="minorEastAsia" w:cstheme="minorHAnsi"/>
          <w:iCs/>
          <w:sz w:val="24"/>
          <w:szCs w:val="24"/>
        </w:rPr>
        <w:t>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jer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postoji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verovatnoća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da je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dostignut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uslov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konvergencije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, a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to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nije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I </w:t>
      </w:r>
      <w:proofErr w:type="spellStart"/>
      <w:r w:rsidR="005E7CBF" w:rsidRPr="00F6219E">
        <w:rPr>
          <w:rFonts w:eastAsiaTheme="minorEastAsia" w:cstheme="minorHAnsi"/>
          <w:iCs/>
          <w:sz w:val="24"/>
          <w:szCs w:val="24"/>
        </w:rPr>
        <w:t>najbolje</w:t>
      </w:r>
      <w:proofErr w:type="spellEnd"/>
      <w:r w:rsidR="005E7CB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E7CBF" w:rsidRPr="00F6219E">
        <w:rPr>
          <w:rFonts w:eastAsiaTheme="minorEastAsia" w:cstheme="minorHAnsi"/>
          <w:iCs/>
          <w:sz w:val="24"/>
          <w:szCs w:val="24"/>
        </w:rPr>
        <w:t>reš</w:t>
      </w:r>
      <w:r w:rsidRPr="00F6219E">
        <w:rPr>
          <w:rFonts w:eastAsiaTheme="minorEastAsia" w:cstheme="minorHAnsi"/>
          <w:iCs/>
          <w:sz w:val="24"/>
          <w:szCs w:val="24"/>
        </w:rPr>
        <w:t>enje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. </w:t>
      </w:r>
    </w:p>
    <w:p w:rsidR="00582CD7" w:rsidRPr="00F6219E" w:rsidRDefault="0044735F" w:rsidP="0044735F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R</w:t>
      </w:r>
      <w:r w:rsidR="00582CD7" w:rsidRPr="00F6219E">
        <w:rPr>
          <w:rFonts w:eastAsiaTheme="minorEastAsia" w:cstheme="minorHAnsi"/>
          <w:iCs/>
          <w:sz w:val="24"/>
          <w:szCs w:val="24"/>
        </w:rPr>
        <w:t>ezulatat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zavisi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582CD7" w:rsidRPr="00F6219E">
        <w:rPr>
          <w:rFonts w:eastAsiaTheme="minorEastAsia" w:cstheme="minorHAnsi"/>
          <w:iCs/>
          <w:sz w:val="24"/>
          <w:szCs w:val="24"/>
        </w:rPr>
        <w:t>od</w:t>
      </w:r>
      <w:proofErr w:type="spellEnd"/>
      <w:proofErr w:type="gram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početnog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izbora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centroida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, pa je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vrlo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bitno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na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pažljiv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način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inicijalizovati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algoritam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da bi se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pružili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što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bolji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rezultati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2CD7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582CD7" w:rsidRPr="00F6219E">
        <w:rPr>
          <w:rFonts w:eastAsiaTheme="minorEastAsia" w:cstheme="minorHAnsi"/>
          <w:iCs/>
          <w:sz w:val="24"/>
          <w:szCs w:val="24"/>
        </w:rPr>
        <w:t>.</w:t>
      </w:r>
    </w:p>
    <w:p w:rsidR="00FD30CA" w:rsidRPr="00F6219E" w:rsidRDefault="00FD30CA" w:rsidP="00FF0328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Nakon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opisa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samog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postavlja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pitanje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kako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moguće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proceniti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kvalitet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algoritam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izvršio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tu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svrhu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najčešće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koristi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Rosseuow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D512E9" w:rsidRPr="00F6219E">
        <w:rPr>
          <w:rFonts w:eastAsiaTheme="minorEastAsia" w:cstheme="minorHAnsi"/>
          <w:iCs/>
          <w:sz w:val="24"/>
          <w:szCs w:val="24"/>
        </w:rPr>
        <w:t>funkcija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procenu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ta</w:t>
      </w:r>
      <w:r w:rsidR="004261D4" w:rsidRPr="00F6219E">
        <w:rPr>
          <w:rFonts w:eastAsiaTheme="minorEastAsia" w:cstheme="minorHAnsi"/>
          <w:iCs/>
          <w:sz w:val="24"/>
          <w:szCs w:val="24"/>
          <w:lang w:val="sr-Latn-RS"/>
        </w:rPr>
        <w:t>č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nosti</w:t>
      </w:r>
      <w:proofErr w:type="spellEnd"/>
      <w:r w:rsidR="004261D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261D4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D512E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D512E9" w:rsidRPr="00F6219E">
        <w:rPr>
          <w:rFonts w:eastAsiaTheme="minorEastAsia" w:cstheme="minorHAnsi"/>
          <w:iCs/>
          <w:sz w:val="24"/>
          <w:szCs w:val="24"/>
        </w:rPr>
        <w:t>koja</w:t>
      </w:r>
      <w:proofErr w:type="spellEnd"/>
      <w:r w:rsidR="00D512E9"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="00D512E9" w:rsidRPr="00F6219E">
        <w:rPr>
          <w:rFonts w:eastAsiaTheme="minorEastAsia" w:cstheme="minorHAnsi"/>
          <w:iCs/>
          <w:sz w:val="24"/>
          <w:szCs w:val="24"/>
        </w:rPr>
        <w:t>prikazana</w:t>
      </w:r>
      <w:proofErr w:type="spellEnd"/>
      <w:r w:rsidR="00D512E9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D512E9" w:rsidRPr="00F6219E">
        <w:rPr>
          <w:rFonts w:eastAsiaTheme="minorEastAsia" w:cstheme="minorHAnsi"/>
          <w:iCs/>
          <w:sz w:val="24"/>
          <w:szCs w:val="24"/>
        </w:rPr>
        <w:t>nastavku</w:t>
      </w:r>
      <w:proofErr w:type="spellEnd"/>
      <w:r w:rsidR="00D512E9" w:rsidRPr="00F6219E">
        <w:rPr>
          <w:rFonts w:eastAsiaTheme="minorEastAsia" w:cstheme="minorHAnsi"/>
          <w:iCs/>
          <w:sz w:val="24"/>
          <w:szCs w:val="24"/>
        </w:rPr>
        <w:t>:</w:t>
      </w:r>
    </w:p>
    <w:p w:rsidR="007B1395" w:rsidRPr="00F6219E" w:rsidRDefault="007B1395" w:rsidP="007B1395">
      <w:pPr>
        <w:jc w:val="both"/>
        <w:rPr>
          <w:rFonts w:eastAsiaTheme="minorEastAsia" w:cstheme="minorHAnsi"/>
          <w:iCs/>
          <w:sz w:val="24"/>
          <w:szCs w:val="24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i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-a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i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max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i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,</m:t>
                  </m:r>
                  <m:d>
                    <m:dPr>
                      <m:begChr m:val=""/>
                      <m:endChr m:val="}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i</m:t>
                          </m:r>
                        </m:e>
                      </m:d>
                    </m:e>
                  </m:d>
                </m:e>
              </m:d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; </m:t>
          </m:r>
        </m:oMath>
      </m:oMathPara>
    </w:p>
    <w:p w:rsidR="007B1395" w:rsidRPr="00F6219E" w:rsidRDefault="007B1395" w:rsidP="007B1395">
      <w:pPr>
        <w:jc w:val="center"/>
        <w:rPr>
          <w:rFonts w:eastAsiaTheme="minorEastAsia" w:cstheme="minorHAnsi"/>
          <w:iCs/>
          <w:sz w:val="24"/>
          <w:szCs w:val="24"/>
        </w:rPr>
      </w:pPr>
      <w:r w:rsidRPr="00F6219E">
        <w:rPr>
          <w:rFonts w:eastAsiaTheme="minorEastAsia" w:cstheme="minorHAnsi"/>
          <w:iCs/>
          <w:sz w:val="24"/>
          <w:szCs w:val="24"/>
        </w:rPr>
        <w:t>(2)</w:t>
      </w:r>
    </w:p>
    <w:p w:rsidR="00131D23" w:rsidRPr="00F6219E" w:rsidRDefault="00131D23" w:rsidP="00131D23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Članovi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formule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36C19"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="00636C19" w:rsidRPr="00F6219E">
        <w:rPr>
          <w:rFonts w:eastAsiaTheme="minorEastAsia" w:cstheme="minorHAnsi"/>
          <w:iCs/>
          <w:sz w:val="24"/>
          <w:szCs w:val="24"/>
        </w:rPr>
        <w:t xml:space="preserve"> </w:t>
      </w:r>
      <w:r w:rsidRPr="00F6219E">
        <w:rPr>
          <w:rFonts w:eastAsiaTheme="minorEastAsia" w:cstheme="minorHAnsi"/>
          <w:iCs/>
          <w:sz w:val="24"/>
          <w:szCs w:val="24"/>
        </w:rPr>
        <w:t xml:space="preserve">2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:</w:t>
      </w:r>
    </w:p>
    <w:p w:rsidR="00131D23" w:rsidRPr="00F6219E" w:rsidRDefault="00131D23" w:rsidP="00131D23">
      <w:pPr>
        <w:pStyle w:val="ListParagraph"/>
        <w:numPr>
          <w:ilvl w:val="0"/>
          <w:numId w:val="2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gramStart"/>
      <w:r w:rsidRPr="00F6219E">
        <w:rPr>
          <w:rFonts w:eastAsiaTheme="minorEastAsia" w:cstheme="minorHAnsi"/>
          <w:iCs/>
          <w:sz w:val="24"/>
          <w:szCs w:val="24"/>
        </w:rPr>
        <w:t>b(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i) je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prosečna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udaljenost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i-tog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od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ostalih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drugih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</w:p>
    <w:p w:rsidR="00131D23" w:rsidRPr="00F6219E" w:rsidRDefault="00131D23" w:rsidP="00131D23">
      <w:pPr>
        <w:pStyle w:val="ListParagraph"/>
        <w:numPr>
          <w:ilvl w:val="0"/>
          <w:numId w:val="2"/>
        </w:numPr>
        <w:jc w:val="both"/>
        <w:rPr>
          <w:rFonts w:eastAsiaTheme="minorEastAsia" w:cstheme="minorHAnsi"/>
          <w:iCs/>
          <w:sz w:val="24"/>
          <w:szCs w:val="24"/>
        </w:rPr>
      </w:pPr>
      <w:proofErr w:type="gramStart"/>
      <w:r w:rsidRPr="00F6219E">
        <w:rPr>
          <w:rFonts w:eastAsiaTheme="minorEastAsia" w:cstheme="minorHAnsi"/>
          <w:iCs/>
          <w:sz w:val="24"/>
          <w:szCs w:val="24"/>
        </w:rPr>
        <w:t>a(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i) je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prosečna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udaljenost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i-tog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od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ostalih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okviru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iste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</w:p>
    <w:p w:rsidR="00C72285" w:rsidRPr="00F6219E" w:rsidRDefault="00CB4C0E" w:rsidP="0044735F">
      <w:pPr>
        <w:jc w:val="both"/>
        <w:rPr>
          <w:rFonts w:eastAsiaTheme="minorEastAsia" w:cstheme="minorHAnsi"/>
          <w:iCs/>
          <w:sz w:val="24"/>
          <w:szCs w:val="24"/>
          <w:lang w:val="sr-Latn-RS"/>
        </w:rPr>
      </w:pPr>
      <w:proofErr w:type="gramStart"/>
      <w:r w:rsidRPr="00F6219E">
        <w:rPr>
          <w:rFonts w:eastAsiaTheme="minorEastAsia" w:cstheme="minorHAnsi"/>
          <w:iCs/>
          <w:sz w:val="24"/>
          <w:szCs w:val="24"/>
        </w:rPr>
        <w:t xml:space="preserve">Kao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što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vidi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vrednost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formule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1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može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biti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intervalu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[-1, 1].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U</w:t>
      </w:r>
      <w:r w:rsidRPr="00F6219E">
        <w:rPr>
          <w:rFonts w:eastAsiaTheme="minorEastAsia" w:cstheme="minorHAnsi"/>
          <w:iCs/>
          <w:sz w:val="24"/>
          <w:szCs w:val="24"/>
          <w:lang w:val="sr-Latn-RS"/>
        </w:rPr>
        <w:t xml:space="preserve">koliko je vrednost bliska -1 to znači da klasifikacija nije </w:t>
      </w:r>
      <w:proofErr w:type="gramStart"/>
      <w:r w:rsidRPr="00F6219E">
        <w:rPr>
          <w:rFonts w:eastAsiaTheme="minorEastAsia" w:cstheme="minorHAnsi"/>
          <w:iCs/>
          <w:sz w:val="24"/>
          <w:szCs w:val="24"/>
          <w:lang w:val="sr-Latn-RS"/>
        </w:rPr>
        <w:t>dobro</w:t>
      </w:r>
      <w:proofErr w:type="gramEnd"/>
      <w:r w:rsidRPr="00F6219E">
        <w:rPr>
          <w:rFonts w:eastAsiaTheme="minorEastAsia" w:cstheme="minorHAnsi"/>
          <w:iCs/>
          <w:sz w:val="24"/>
          <w:szCs w:val="24"/>
          <w:lang w:val="sr-Latn-RS"/>
        </w:rPr>
        <w:t xml:space="preserve"> izvršena tj. I-ti element ne pripada svom klasteru. Ukoliko je vrednost bliska 1 znači da je i-ti objekat dobro klasifikovan i da se</w:t>
      </w:r>
      <w:r w:rsidR="0044735F" w:rsidRPr="00F6219E">
        <w:rPr>
          <w:rFonts w:eastAsiaTheme="minorEastAsia" w:cstheme="minorHAnsi"/>
          <w:iCs/>
          <w:sz w:val="24"/>
          <w:szCs w:val="24"/>
          <w:lang w:val="sr-Latn-RS"/>
        </w:rPr>
        <w:t xml:space="preserve"> </w:t>
      </w:r>
      <w:r w:rsidRPr="00F6219E">
        <w:rPr>
          <w:rFonts w:eastAsiaTheme="minorEastAsia" w:cstheme="minorHAnsi"/>
          <w:iCs/>
          <w:sz w:val="24"/>
          <w:szCs w:val="24"/>
          <w:lang w:val="sr-Latn-RS"/>
        </w:rPr>
        <w:t xml:space="preserve">stvarno nalazi u okviru odgovarajućeg </w:t>
      </w:r>
      <w:r w:rsidRPr="00F6219E">
        <w:rPr>
          <w:rFonts w:eastAsiaTheme="minorEastAsia" w:cstheme="minorHAnsi"/>
          <w:iCs/>
          <w:sz w:val="24"/>
          <w:szCs w:val="24"/>
          <w:lang w:val="sr-Latn-RS"/>
        </w:rPr>
        <w:lastRenderedPageBreak/>
        <w:t xml:space="preserve">klastera. Ako se za neki objekat dobije vrednost 0 to znači da se on nalazi na granici između </w:t>
      </w:r>
      <w:r w:rsidR="00636C19" w:rsidRPr="00F6219E">
        <w:rPr>
          <w:rFonts w:eastAsiaTheme="minorEastAsia" w:cstheme="minorHAnsi"/>
          <w:iCs/>
          <w:sz w:val="24"/>
          <w:szCs w:val="24"/>
          <w:lang w:val="sr-Latn-RS"/>
        </w:rPr>
        <w:t>dve grupe</w:t>
      </w:r>
      <w:r w:rsidRPr="00F6219E">
        <w:rPr>
          <w:rFonts w:eastAsiaTheme="minorEastAsia" w:cstheme="minorHAnsi"/>
          <w:iCs/>
          <w:sz w:val="24"/>
          <w:szCs w:val="24"/>
          <w:lang w:val="sr-Latn-RS"/>
        </w:rPr>
        <w:t>.</w:t>
      </w:r>
    </w:p>
    <w:p w:rsidR="00231005" w:rsidRPr="00F6219E" w:rsidRDefault="00231005" w:rsidP="0044735F">
      <w:pPr>
        <w:jc w:val="both"/>
        <w:rPr>
          <w:rFonts w:eastAsiaTheme="minorEastAsia" w:cstheme="minorHAnsi"/>
          <w:iCs/>
          <w:sz w:val="24"/>
          <w:szCs w:val="24"/>
          <w:lang w:val="sr-Latn-RS"/>
        </w:rPr>
      </w:pPr>
      <w:r w:rsidRPr="00F6219E">
        <w:rPr>
          <w:rFonts w:eastAsiaTheme="minorEastAsia" w:cstheme="minorHAnsi"/>
          <w:iCs/>
          <w:sz w:val="24"/>
          <w:szCs w:val="24"/>
          <w:lang w:val="sr-Latn-RS"/>
        </w:rPr>
        <w:t>Smatra se da je klasifikacija doro izvršena ako je prosečna vrednost formule 2 za klasifikovane objekte veća od 0,5.</w:t>
      </w:r>
    </w:p>
    <w:p w:rsidR="009619A1" w:rsidRPr="00F6219E" w:rsidRDefault="009619A1" w:rsidP="00C72285">
      <w:pPr>
        <w:ind w:left="360"/>
        <w:jc w:val="both"/>
        <w:rPr>
          <w:rFonts w:eastAsiaTheme="minorEastAsia" w:cstheme="minorHAnsi"/>
          <w:iCs/>
          <w:sz w:val="24"/>
          <w:szCs w:val="24"/>
          <w:lang w:val="sr-Latn-RS"/>
        </w:rPr>
      </w:pPr>
    </w:p>
    <w:p w:rsidR="009619A1" w:rsidRPr="00F6219E" w:rsidRDefault="009619A1" w:rsidP="008366B1">
      <w:pPr>
        <w:jc w:val="both"/>
        <w:rPr>
          <w:rFonts w:eastAsiaTheme="minorEastAsia" w:cstheme="minorHAnsi"/>
          <w:iCs/>
          <w:sz w:val="24"/>
          <w:szCs w:val="24"/>
        </w:rPr>
      </w:pPr>
      <w:r w:rsidRPr="00F6219E">
        <w:rPr>
          <w:rFonts w:eastAsiaTheme="minorEastAsia" w:cstheme="minorHAnsi"/>
          <w:b/>
          <w:iCs/>
          <w:sz w:val="24"/>
          <w:szCs w:val="24"/>
          <w:lang w:val="sr-Latn-RS"/>
        </w:rPr>
        <w:t xml:space="preserve">Postojeća </w:t>
      </w:r>
      <w:r w:rsidR="00DC2FA3" w:rsidRPr="00F6219E">
        <w:rPr>
          <w:rFonts w:eastAsiaTheme="minorEastAsia" w:cstheme="minorHAnsi"/>
          <w:b/>
          <w:iCs/>
          <w:sz w:val="24"/>
          <w:szCs w:val="24"/>
          <w:lang w:val="sr-Latn-RS"/>
        </w:rPr>
        <w:t>poboljšanja algoritma</w:t>
      </w:r>
      <w:r w:rsidR="008366B1" w:rsidRPr="00F6219E">
        <w:rPr>
          <w:rFonts w:eastAsiaTheme="minorEastAsia" w:cstheme="minorHAnsi"/>
          <w:b/>
          <w:iCs/>
          <w:sz w:val="24"/>
          <w:szCs w:val="24"/>
          <w:lang w:val="sr-Latn-RS"/>
        </w:rPr>
        <w:t xml:space="preserve"> </w:t>
      </w:r>
      <w:r w:rsidR="008366B1" w:rsidRPr="00F6219E">
        <w:rPr>
          <w:rFonts w:eastAsiaTheme="minorEastAsia" w:cstheme="minorHAnsi"/>
          <w:iCs/>
          <w:sz w:val="24"/>
          <w:szCs w:val="24"/>
          <w:lang w:val="sr-Latn-RS"/>
        </w:rPr>
        <w:t xml:space="preserve">– </w:t>
      </w:r>
      <w:r w:rsidR="002025E3" w:rsidRPr="00F6219E">
        <w:rPr>
          <w:rFonts w:eastAsiaTheme="minorEastAsia" w:cstheme="minorHAnsi"/>
          <w:iCs/>
          <w:sz w:val="24"/>
          <w:szCs w:val="24"/>
          <w:lang w:val="sr-Latn-RS"/>
        </w:rPr>
        <w:t xml:space="preserve">Kao što je već navedeno za rad K-Means algoritma potrebno je izabrati broj klastera k pre pokretanje algoritma. Da bi se što bolje procenio broj k, ovaj algoritam se pokreće za različite vrednosti k, a zatim se koristeći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Rosseuow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funkciju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procenjuje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tačnost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. </w:t>
      </w:r>
      <w:proofErr w:type="spellStart"/>
      <w:proofErr w:type="gramStart"/>
      <w:r w:rsidR="002025E3" w:rsidRPr="00F6219E">
        <w:rPr>
          <w:rFonts w:eastAsiaTheme="minorEastAsia" w:cstheme="minorHAnsi"/>
          <w:iCs/>
          <w:sz w:val="24"/>
          <w:szCs w:val="24"/>
        </w:rPr>
        <w:t>Zatim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ono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k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koje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dalo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najbolju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vrednost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Rosseuow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funkcije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pokreće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algoritam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veći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puta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jer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čak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I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isti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k,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algoritam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može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imati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različite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rezultate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r w:rsidR="00B54050" w:rsidRPr="00F6219E">
        <w:rPr>
          <w:rFonts w:eastAsiaTheme="minorEastAsia" w:cstheme="minorHAnsi"/>
          <w:iCs/>
          <w:sz w:val="24"/>
          <w:szCs w:val="24"/>
        </w:rPr>
        <w:br/>
      </w:r>
      <w:proofErr w:type="gramStart"/>
      <w:r w:rsidR="002025E3" w:rsidRPr="00F6219E">
        <w:rPr>
          <w:rFonts w:eastAsiaTheme="minorEastAsia" w:cstheme="minorHAnsi"/>
          <w:iCs/>
          <w:sz w:val="24"/>
          <w:szCs w:val="24"/>
        </w:rPr>
        <w:t xml:space="preserve">To se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dešava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usled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nasumičnog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izbora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inicijalnih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centroida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Kao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posledica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toga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jeste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inicijalni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centroidi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često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pripadaju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jednoj</w:t>
      </w:r>
      <w:proofErr w:type="spellEnd"/>
      <w:r w:rsidR="00C72C6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logičkoj</w:t>
      </w:r>
      <w:proofErr w:type="spellEnd"/>
      <w:r w:rsidR="00C72C6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grupi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što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usporava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samu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konvergenciju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, a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često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dovodi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r w:rsidR="00324A5C">
        <w:rPr>
          <w:rFonts w:eastAsiaTheme="minorEastAsia" w:cstheme="minorHAnsi"/>
          <w:iCs/>
          <w:sz w:val="24"/>
          <w:szCs w:val="24"/>
        </w:rPr>
        <w:t>i</w:t>
      </w:r>
      <w:r w:rsidR="002025E3" w:rsidRPr="00F6219E">
        <w:rPr>
          <w:rFonts w:eastAsiaTheme="minorEastAsia" w:cstheme="minorHAnsi"/>
          <w:iCs/>
          <w:sz w:val="24"/>
          <w:szCs w:val="24"/>
        </w:rPr>
        <w:t xml:space="preserve"> do toga da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rezultat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ne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025E3" w:rsidRPr="00F6219E">
        <w:rPr>
          <w:rFonts w:eastAsiaTheme="minorEastAsia" w:cstheme="minorHAnsi"/>
          <w:iCs/>
          <w:sz w:val="24"/>
          <w:szCs w:val="24"/>
        </w:rPr>
        <w:t>bude</w:t>
      </w:r>
      <w:proofErr w:type="spellEnd"/>
      <w:r w:rsidR="002025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optimalno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rešenje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već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bude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rezultovano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nekim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lokalnim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EE7F49" w:rsidRPr="00F6219E">
        <w:rPr>
          <w:rFonts w:eastAsiaTheme="minorEastAsia" w:cstheme="minorHAnsi"/>
          <w:iCs/>
          <w:sz w:val="24"/>
          <w:szCs w:val="24"/>
        </w:rPr>
        <w:t>minimumom</w:t>
      </w:r>
      <w:proofErr w:type="spellEnd"/>
      <w:r w:rsidR="00EE7F49" w:rsidRPr="00F6219E">
        <w:rPr>
          <w:rFonts w:eastAsiaTheme="minorEastAsia" w:cstheme="minorHAnsi"/>
          <w:iCs/>
          <w:sz w:val="24"/>
          <w:szCs w:val="24"/>
        </w:rPr>
        <w:t>.</w:t>
      </w:r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Međutim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čak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i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veliki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pokretanja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ne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0741">
        <w:rPr>
          <w:rFonts w:eastAsiaTheme="minorEastAsia" w:cstheme="minorHAnsi"/>
          <w:iCs/>
          <w:sz w:val="24"/>
          <w:szCs w:val="24"/>
        </w:rPr>
        <w:t>vodi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nužno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do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najboljeg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8C436F" w:rsidRPr="00F6219E">
        <w:rPr>
          <w:rFonts w:eastAsiaTheme="minorEastAsia" w:cstheme="minorHAnsi"/>
          <w:iCs/>
          <w:sz w:val="24"/>
          <w:szCs w:val="24"/>
        </w:rPr>
        <w:t>rešenja</w:t>
      </w:r>
      <w:proofErr w:type="spellEnd"/>
      <w:r w:rsidR="008C436F" w:rsidRPr="00F6219E">
        <w:rPr>
          <w:rFonts w:eastAsiaTheme="minorEastAsia" w:cstheme="minorHAnsi"/>
          <w:iCs/>
          <w:sz w:val="24"/>
          <w:szCs w:val="24"/>
        </w:rPr>
        <w:t>.</w:t>
      </w:r>
    </w:p>
    <w:p w:rsidR="00781846" w:rsidRPr="00F6219E" w:rsidRDefault="00781846" w:rsidP="008366B1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Ovo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donekle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može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prevazići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pažljivijim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izborom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inicijalnih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centroida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Osnovna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ideja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jesta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da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centroidi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biraju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na</w:t>
      </w:r>
      <w:proofErr w:type="spellEnd"/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taj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način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velikom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verovatnoćom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pripadaju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različitim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grupama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će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biti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rezultat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</w:p>
    <w:p w:rsidR="00DC2FA3" w:rsidRDefault="00F13658" w:rsidP="008366B1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lastRenderedPageBreak/>
        <w:t>Logika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izbora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centroida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koja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ispunjava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dati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zahtev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jeste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da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inicijalni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centroid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bira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proizvoljnom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metodom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dok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svaki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sledeći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bira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tako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bude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najudaljeniji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Pr="00F6219E">
        <w:rPr>
          <w:rFonts w:eastAsiaTheme="minorEastAsia" w:cstheme="minorHAnsi"/>
          <w:iCs/>
          <w:sz w:val="24"/>
          <w:szCs w:val="24"/>
        </w:rPr>
        <w:t>od</w:t>
      </w:r>
      <w:proofErr w:type="spellEnd"/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svih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već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izabranih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  <w:r w:rsidR="00C72C6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C72C64" w:rsidRPr="00F6219E">
        <w:rPr>
          <w:rFonts w:eastAsiaTheme="minorEastAsia" w:cstheme="minorHAnsi"/>
          <w:iCs/>
          <w:sz w:val="24"/>
          <w:szCs w:val="24"/>
        </w:rPr>
        <w:t>Ovaj</w:t>
      </w:r>
      <w:proofErr w:type="spellEnd"/>
      <w:r w:rsidR="00C72C6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pristup</w:t>
      </w:r>
      <w:proofErr w:type="spellEnd"/>
      <w:r w:rsidR="00C72C6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omogućava</w:t>
      </w:r>
      <w:proofErr w:type="spellEnd"/>
      <w:r w:rsidR="00C72C6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dobru</w:t>
      </w:r>
      <w:proofErr w:type="spellEnd"/>
      <w:r w:rsidR="00C72C64" w:rsidRPr="00F6219E">
        <w:rPr>
          <w:rFonts w:eastAsiaTheme="minorEastAsia" w:cstheme="minorHAnsi"/>
          <w:iCs/>
          <w:sz w:val="24"/>
          <w:szCs w:val="24"/>
        </w:rPr>
        <w:t xml:space="preserve"> I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brzu</w:t>
      </w:r>
      <w:proofErr w:type="spellEnd"/>
      <w:r w:rsidR="00C72C6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72C64" w:rsidRPr="00F6219E">
        <w:rPr>
          <w:rFonts w:eastAsiaTheme="minorEastAsia" w:cstheme="minorHAnsi"/>
          <w:iCs/>
          <w:sz w:val="24"/>
          <w:szCs w:val="24"/>
        </w:rPr>
        <w:t>konvergenciju</w:t>
      </w:r>
      <w:proofErr w:type="spellEnd"/>
      <w:r w:rsidR="0072206F"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</w:p>
    <w:p w:rsidR="00DC2FA3" w:rsidRPr="00B04134" w:rsidRDefault="009E21CB" w:rsidP="008366B1">
      <w:pPr>
        <w:jc w:val="both"/>
        <w:rPr>
          <w:rFonts w:eastAsiaTheme="minorEastAsia" w:cstheme="minorHAnsi"/>
          <w:iCs/>
          <w:sz w:val="24"/>
          <w:szCs w:val="24"/>
          <w:lang w:val="sr-Latn-RS"/>
        </w:rPr>
      </w:pPr>
      <w:r>
        <w:rPr>
          <w:rFonts w:eastAsiaTheme="minorEastAsia" w:cstheme="minorHAnsi"/>
          <w:b/>
          <w:iCs/>
          <w:sz w:val="24"/>
          <w:szCs w:val="24"/>
          <w:lang w:val="sr-Latn-RS"/>
        </w:rPr>
        <w:t xml:space="preserve">Predložena ideja za poboljšanje </w:t>
      </w:r>
      <w:r w:rsidR="005D0882">
        <w:rPr>
          <w:rFonts w:eastAsiaTheme="minorEastAsia" w:cstheme="minorHAnsi"/>
          <w:b/>
          <w:iCs/>
          <w:sz w:val="24"/>
          <w:szCs w:val="24"/>
          <w:lang w:val="sr-Latn-RS"/>
        </w:rPr>
        <w:t xml:space="preserve">algoritma </w:t>
      </w:r>
      <w:r w:rsidRPr="005D0882">
        <w:rPr>
          <w:rFonts w:eastAsiaTheme="minorEastAsia" w:cstheme="minorHAnsi"/>
          <w:iCs/>
          <w:sz w:val="24"/>
          <w:szCs w:val="24"/>
          <w:lang w:val="sr-Latn-RS"/>
        </w:rPr>
        <w:t>–</w:t>
      </w:r>
      <w:r>
        <w:rPr>
          <w:rFonts w:eastAsiaTheme="minorEastAsia" w:cstheme="minorHAnsi"/>
          <w:b/>
          <w:iCs/>
          <w:sz w:val="24"/>
          <w:szCs w:val="24"/>
          <w:lang w:val="sr-Latn-RS"/>
        </w:rPr>
        <w:t xml:space="preserve"> </w:t>
      </w:r>
      <w:r>
        <w:rPr>
          <w:rFonts w:eastAsiaTheme="minorEastAsia" w:cstheme="minorHAnsi"/>
          <w:iCs/>
          <w:sz w:val="24"/>
          <w:szCs w:val="24"/>
          <w:lang w:val="sr-Latn-RS"/>
        </w:rPr>
        <w:t xml:space="preserve">Najveći nedostatak K-Means algoritma jeste nemogućnost detektovanja nekonveksnih logičkih grupa tačaka. </w:t>
      </w:r>
      <w:r w:rsidR="00C03B58">
        <w:rPr>
          <w:rFonts w:eastAsiaTheme="minorEastAsia" w:cstheme="minorHAnsi"/>
          <w:iCs/>
          <w:sz w:val="24"/>
          <w:szCs w:val="24"/>
          <w:lang w:val="sr-Latn-RS"/>
        </w:rPr>
        <w:t>Ideja za prevazliaženje ovog problema jeste kon</w:t>
      </w:r>
      <w:r w:rsidR="00E07173">
        <w:rPr>
          <w:rFonts w:eastAsiaTheme="minorEastAsia" w:cstheme="minorHAnsi"/>
          <w:iCs/>
          <w:sz w:val="24"/>
          <w:szCs w:val="24"/>
          <w:lang w:val="sr-Latn-RS"/>
        </w:rPr>
        <w:t>s</w:t>
      </w:r>
      <w:r w:rsidR="00C03B58">
        <w:rPr>
          <w:rFonts w:eastAsiaTheme="minorEastAsia" w:cstheme="minorHAnsi"/>
          <w:iCs/>
          <w:sz w:val="24"/>
          <w:szCs w:val="24"/>
          <w:lang w:val="sr-Latn-RS"/>
        </w:rPr>
        <w:t xml:space="preserve">trukcija minimalnog obuhvatnog stabla nad grafom čiji su čvorovi objekti za </w:t>
      </w:r>
      <w:r w:rsidR="005D0882">
        <w:rPr>
          <w:rFonts w:eastAsiaTheme="minorEastAsia" w:cstheme="minorHAnsi"/>
          <w:iCs/>
          <w:sz w:val="24"/>
          <w:szCs w:val="24"/>
          <w:lang w:val="sr-Latn-RS"/>
        </w:rPr>
        <w:t>grupisanje</w:t>
      </w:r>
      <w:r w:rsidR="0096387E">
        <w:rPr>
          <w:rFonts w:eastAsiaTheme="minorEastAsia" w:cstheme="minorHAnsi"/>
          <w:iCs/>
          <w:sz w:val="24"/>
          <w:szCs w:val="24"/>
          <w:lang w:val="sr-Latn-RS"/>
        </w:rPr>
        <w:t>, a euklidska rastojanja među č</w:t>
      </w:r>
      <w:r w:rsidR="00C03B58">
        <w:rPr>
          <w:rFonts w:eastAsiaTheme="minorEastAsia" w:cstheme="minorHAnsi"/>
          <w:iCs/>
          <w:sz w:val="24"/>
          <w:szCs w:val="24"/>
          <w:lang w:val="sr-Latn-RS"/>
        </w:rPr>
        <w:t xml:space="preserve">vorovima grane tog grafa. </w:t>
      </w:r>
      <w:r w:rsidR="00FE416C">
        <w:rPr>
          <w:rFonts w:eastAsiaTheme="minorEastAsia" w:cstheme="minorHAnsi"/>
          <w:iCs/>
          <w:sz w:val="24"/>
          <w:szCs w:val="24"/>
          <w:lang w:val="sr-Latn-RS"/>
        </w:rPr>
        <w:t xml:space="preserve">Nakon konstrukcije takvog stabla lako bi mogla da se odredi frekvencija ponavljanja grana sličnih dužina. </w:t>
      </w:r>
      <w:r w:rsidR="00E07173">
        <w:rPr>
          <w:rFonts w:eastAsiaTheme="minorEastAsia" w:cstheme="minorHAnsi"/>
          <w:iCs/>
          <w:sz w:val="24"/>
          <w:szCs w:val="24"/>
          <w:lang w:val="sr-Latn-RS"/>
        </w:rPr>
        <w:t xml:space="preserve">Na taj način bi tačke koje sačinjavaju logičku grupu mogle lako da se grupišu u celine, jer su grane između tačaka unutar iste logičke grupe slične </w:t>
      </w:r>
      <w:r w:rsidR="00874DFF">
        <w:rPr>
          <w:rFonts w:eastAsiaTheme="minorEastAsia" w:cstheme="minorHAnsi"/>
          <w:iCs/>
          <w:sz w:val="24"/>
          <w:szCs w:val="24"/>
          <w:lang w:val="sr-Latn-RS"/>
        </w:rPr>
        <w:t xml:space="preserve">dužine. Na ovaj način bi se zaista grupisale tačke koje </w:t>
      </w:r>
      <w:r w:rsidR="00E035E8">
        <w:rPr>
          <w:rFonts w:eastAsiaTheme="minorEastAsia" w:cstheme="minorHAnsi"/>
          <w:iCs/>
          <w:sz w:val="24"/>
          <w:szCs w:val="24"/>
          <w:lang w:val="sr-Latn-RS"/>
        </w:rPr>
        <w:t xml:space="preserve">pripadaju grupama koje </w:t>
      </w:r>
      <w:r w:rsidR="00874DFF">
        <w:rPr>
          <w:rFonts w:eastAsiaTheme="minorEastAsia" w:cstheme="minorHAnsi"/>
          <w:iCs/>
          <w:sz w:val="24"/>
          <w:szCs w:val="24"/>
          <w:lang w:val="sr-Latn-RS"/>
        </w:rPr>
        <w:t>ne čine konveks</w:t>
      </w:r>
      <w:r w:rsidR="000B7225">
        <w:rPr>
          <w:rFonts w:eastAsiaTheme="minorEastAsia" w:cstheme="minorHAnsi"/>
          <w:iCs/>
          <w:sz w:val="24"/>
          <w:szCs w:val="24"/>
          <w:lang w:val="sr-Latn-RS"/>
        </w:rPr>
        <w:t>ne</w:t>
      </w:r>
      <w:r w:rsidR="00874DFF">
        <w:rPr>
          <w:rFonts w:eastAsiaTheme="minorEastAsia" w:cstheme="minorHAnsi"/>
          <w:iCs/>
          <w:sz w:val="24"/>
          <w:szCs w:val="24"/>
          <w:lang w:val="sr-Latn-RS"/>
        </w:rPr>
        <w:t xml:space="preserve"> oblik</w:t>
      </w:r>
      <w:r w:rsidR="000B7225">
        <w:rPr>
          <w:rFonts w:eastAsiaTheme="minorEastAsia" w:cstheme="minorHAnsi"/>
          <w:iCs/>
          <w:sz w:val="24"/>
          <w:szCs w:val="24"/>
          <w:lang w:val="sr-Latn-RS"/>
        </w:rPr>
        <w:t>e</w:t>
      </w:r>
      <w:r w:rsidR="00874DFF">
        <w:rPr>
          <w:rFonts w:eastAsiaTheme="minorEastAsia" w:cstheme="minorHAnsi"/>
          <w:iCs/>
          <w:sz w:val="24"/>
          <w:szCs w:val="24"/>
          <w:lang w:val="sr-Latn-RS"/>
        </w:rPr>
        <w:t>. Ovaj algoritam se može donekle ubrzati na taj način što se obuhvatno stablo pravi od centroida, nakon pokretanja K-Means algoritma na setu poda</w:t>
      </w:r>
      <w:r w:rsidR="00FD601C">
        <w:rPr>
          <w:rFonts w:eastAsiaTheme="minorEastAsia" w:cstheme="minorHAnsi"/>
          <w:iCs/>
          <w:sz w:val="24"/>
          <w:szCs w:val="24"/>
          <w:lang w:val="sr-Latn-RS"/>
        </w:rPr>
        <w:t>taka. Naravno u tom slučaju bi k</w:t>
      </w:r>
      <w:r w:rsidR="00874DFF">
        <w:rPr>
          <w:rFonts w:eastAsiaTheme="minorEastAsia" w:cstheme="minorHAnsi"/>
          <w:iCs/>
          <w:sz w:val="24"/>
          <w:szCs w:val="24"/>
          <w:lang w:val="sr-Latn-RS"/>
        </w:rPr>
        <w:t xml:space="preserve"> trebalo da </w:t>
      </w:r>
      <w:r w:rsidR="00FD601C">
        <w:rPr>
          <w:rFonts w:eastAsiaTheme="minorEastAsia" w:cstheme="minorHAnsi"/>
          <w:iCs/>
          <w:sz w:val="24"/>
          <w:szCs w:val="24"/>
          <w:lang w:val="sr-Latn-RS"/>
        </w:rPr>
        <w:t>se izabere tak</w:t>
      </w:r>
      <w:r w:rsidR="00874DFF">
        <w:rPr>
          <w:rFonts w:eastAsiaTheme="minorEastAsia" w:cstheme="minorHAnsi"/>
          <w:iCs/>
          <w:sz w:val="24"/>
          <w:szCs w:val="24"/>
          <w:lang w:val="sr-Latn-RS"/>
        </w:rPr>
        <w:t>o da je mnogo veće od stvarnog broja logičkih grupa.</w:t>
      </w:r>
    </w:p>
    <w:p w:rsidR="006E1774" w:rsidRPr="00F6219E" w:rsidRDefault="00C72C64" w:rsidP="008366B1">
      <w:pPr>
        <w:jc w:val="both"/>
        <w:rPr>
          <w:rFonts w:eastAsiaTheme="minorEastAsia" w:cstheme="minorHAnsi"/>
          <w:iCs/>
          <w:sz w:val="24"/>
          <w:szCs w:val="24"/>
        </w:rPr>
      </w:pPr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B54050" w:rsidRPr="00F6219E">
        <w:rPr>
          <w:rFonts w:eastAsiaTheme="minorEastAsia" w:cstheme="minorHAnsi"/>
          <w:b/>
          <w:iCs/>
          <w:sz w:val="24"/>
          <w:szCs w:val="24"/>
        </w:rPr>
        <w:t>Primena</w:t>
      </w:r>
      <w:proofErr w:type="spellEnd"/>
      <w:r w:rsidR="00B54050" w:rsidRPr="00F6219E">
        <w:rPr>
          <w:rFonts w:eastAsiaTheme="minorEastAsia" w:cstheme="minorHAnsi"/>
          <w:b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b/>
          <w:iCs/>
          <w:sz w:val="24"/>
          <w:szCs w:val="24"/>
        </w:rPr>
        <w:t>algoritma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–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Socijalnu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mrežu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možemo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posmatrati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kao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n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koji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svojim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međusobnim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vezama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formiraju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54050" w:rsidRPr="00F6219E">
        <w:rPr>
          <w:rFonts w:eastAsiaTheme="minorEastAsia" w:cstheme="minorHAnsi"/>
          <w:iCs/>
          <w:sz w:val="24"/>
          <w:szCs w:val="24"/>
        </w:rPr>
        <w:t>graf</w:t>
      </w:r>
      <w:proofErr w:type="spellEnd"/>
      <w:r w:rsidR="00B54050"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Ukoiko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se u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svrhu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koristi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K-Means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algoritam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BE6E17" w:rsidRPr="00F6219E">
        <w:rPr>
          <w:rFonts w:eastAsiaTheme="minorEastAsia" w:cstheme="minorHAnsi"/>
          <w:iCs/>
          <w:sz w:val="24"/>
          <w:szCs w:val="24"/>
        </w:rPr>
        <w:t>sem</w:t>
      </w:r>
      <w:proofErr w:type="spellEnd"/>
      <w:proofErr w:type="gram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pažljivog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izbora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centroida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jako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bitno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koristiti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dobre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atribute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DC7E8F">
        <w:rPr>
          <w:rFonts w:eastAsiaTheme="minorEastAsia" w:cstheme="minorHAnsi"/>
          <w:iCs/>
          <w:sz w:val="24"/>
          <w:szCs w:val="24"/>
        </w:rPr>
        <w:t>objekata</w:t>
      </w:r>
      <w:proofErr w:type="spellEnd"/>
      <w:r w:rsidR="00DC7E8F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E76F7">
        <w:rPr>
          <w:rFonts w:eastAsiaTheme="minorEastAsia" w:cstheme="minorHAnsi"/>
          <w:iCs/>
          <w:sz w:val="24"/>
          <w:szCs w:val="24"/>
        </w:rPr>
        <w:t>ka</w:t>
      </w:r>
      <w:r w:rsidR="00BE6E17" w:rsidRPr="00F6219E">
        <w:rPr>
          <w:rFonts w:eastAsiaTheme="minorEastAsia" w:cstheme="minorHAnsi"/>
          <w:iCs/>
          <w:sz w:val="24"/>
          <w:szCs w:val="24"/>
        </w:rPr>
        <w:t>o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ulaz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da bi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nam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lastRenderedPageBreak/>
        <w:t>tačnost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bila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sto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bolja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>.</w:t>
      </w:r>
      <w:r w:rsidR="006E1774" w:rsidRPr="00F6219E">
        <w:rPr>
          <w:rFonts w:eastAsiaTheme="minorEastAsia" w:cstheme="minorHAnsi"/>
          <w:iCs/>
          <w:sz w:val="24"/>
          <w:szCs w:val="24"/>
        </w:rPr>
        <w:br/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Postojeća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istraživanja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koriste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uglavnom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činjenicu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veliki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broj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poseduje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mobilne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uređaje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I da</w:t>
      </w:r>
      <w:r w:rsidR="00CB163F">
        <w:rPr>
          <w:rFonts w:eastAsiaTheme="minorEastAsia" w:cstheme="minorHAnsi"/>
          <w:iCs/>
          <w:sz w:val="24"/>
          <w:szCs w:val="24"/>
        </w:rPr>
        <w:t xml:space="preserve"> se</w:t>
      </w:r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6E1774" w:rsidRPr="00F6219E">
        <w:rPr>
          <w:rFonts w:eastAsiaTheme="minorEastAsia" w:cstheme="minorHAnsi"/>
          <w:iCs/>
          <w:sz w:val="24"/>
          <w:szCs w:val="24"/>
        </w:rPr>
        <w:t>na</w:t>
      </w:r>
      <w:proofErr w:type="spellEnd"/>
      <w:proofErr w:type="gram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osnovu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podataka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sakupljenih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sa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mobilnih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uređaja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mogu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otkriti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E20DA" w:rsidRPr="00F6219E">
        <w:rPr>
          <w:rFonts w:eastAsiaTheme="minorEastAsia" w:cstheme="minorHAnsi"/>
          <w:iCs/>
          <w:sz w:val="24"/>
          <w:szCs w:val="24"/>
        </w:rPr>
        <w:t>šabloni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ponašanju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6E1774" w:rsidRPr="00F6219E">
        <w:rPr>
          <w:rFonts w:eastAsiaTheme="minorEastAsia" w:cstheme="minorHAnsi"/>
          <w:iCs/>
          <w:sz w:val="24"/>
          <w:szCs w:val="24"/>
        </w:rPr>
        <w:t>korisnika</w:t>
      </w:r>
      <w:proofErr w:type="spellEnd"/>
      <w:r w:rsidR="006E1774" w:rsidRPr="00F6219E">
        <w:rPr>
          <w:rFonts w:eastAsiaTheme="minorEastAsia" w:cstheme="minorHAnsi"/>
          <w:iCs/>
          <w:sz w:val="24"/>
          <w:szCs w:val="24"/>
        </w:rPr>
        <w:t>.</w:t>
      </w:r>
    </w:p>
    <w:p w:rsidR="00BE6E17" w:rsidRPr="00F6219E" w:rsidRDefault="00CE20DA" w:rsidP="008366B1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Pristup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kome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se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kao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ulaz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algoritam</w:t>
      </w:r>
      <w:r w:rsidRPr="00F6219E">
        <w:rPr>
          <w:rFonts w:eastAsiaTheme="minorEastAsia" w:cstheme="minorHAnsi"/>
          <w:iCs/>
          <w:sz w:val="24"/>
          <w:szCs w:val="24"/>
        </w:rPr>
        <w:t>a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koristila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geografska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pozicija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svrhu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uglavnom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su</w:t>
      </w:r>
      <w:proofErr w:type="spellEnd"/>
      <w:r w:rsidR="00BE6E17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BE6E17" w:rsidRPr="00F6219E">
        <w:rPr>
          <w:rFonts w:eastAsiaTheme="minorEastAsia" w:cstheme="minorHAnsi"/>
          <w:iCs/>
          <w:sz w:val="24"/>
          <w:szCs w:val="24"/>
        </w:rPr>
        <w:t>dava</w:t>
      </w:r>
      <w:r w:rsidR="00493AED" w:rsidRPr="00F6219E">
        <w:rPr>
          <w:rFonts w:eastAsiaTheme="minorEastAsia" w:cstheme="minorHAnsi"/>
          <w:iCs/>
          <w:sz w:val="24"/>
          <w:szCs w:val="24"/>
        </w:rPr>
        <w:t>le</w:t>
      </w:r>
      <w:proofErr w:type="spellEnd"/>
      <w:r w:rsidR="00493AE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93AED" w:rsidRPr="00F6219E">
        <w:rPr>
          <w:rFonts w:eastAsiaTheme="minorEastAsia" w:cstheme="minorHAnsi"/>
          <w:iCs/>
          <w:sz w:val="24"/>
          <w:szCs w:val="24"/>
        </w:rPr>
        <w:t>dobre</w:t>
      </w:r>
      <w:proofErr w:type="spellEnd"/>
      <w:r w:rsidR="00493AE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493AED" w:rsidRPr="00F6219E">
        <w:rPr>
          <w:rFonts w:eastAsiaTheme="minorEastAsia" w:cstheme="minorHAnsi"/>
          <w:iCs/>
          <w:sz w:val="24"/>
          <w:szCs w:val="24"/>
        </w:rPr>
        <w:t>rezultate</w:t>
      </w:r>
      <w:proofErr w:type="spellEnd"/>
      <w:r w:rsidR="00493AED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493AED" w:rsidRPr="00F6219E">
        <w:rPr>
          <w:rFonts w:eastAsiaTheme="minorEastAsia" w:cstheme="minorHAnsi"/>
          <w:iCs/>
          <w:sz w:val="24"/>
          <w:szCs w:val="24"/>
        </w:rPr>
        <w:t>pogledu</w:t>
      </w:r>
      <w:proofErr w:type="spellEnd"/>
      <w:r w:rsidR="00493AED" w:rsidRPr="00F6219E">
        <w:rPr>
          <w:rFonts w:eastAsiaTheme="minorEastAsia" w:cstheme="minorHAnsi"/>
          <w:iCs/>
          <w:sz w:val="24"/>
          <w:szCs w:val="24"/>
        </w:rPr>
        <w:t xml:space="preserve"> d</w:t>
      </w:r>
      <w:r w:rsidR="002B6ABE" w:rsidRPr="00F6219E">
        <w:rPr>
          <w:rFonts w:eastAsiaTheme="minorEastAsia" w:cstheme="minorHAnsi"/>
          <w:iCs/>
          <w:sz w:val="24"/>
          <w:szCs w:val="24"/>
        </w:rPr>
        <w:t xml:space="preserve">a se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zaista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okviru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iste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grupe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klasifikuju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koji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provode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dosta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vremena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istom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prostoru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proofErr w:type="gramStart"/>
      <w:r w:rsidR="002B6ABE" w:rsidRPr="00F6219E">
        <w:rPr>
          <w:rFonts w:eastAsiaTheme="minorEastAsia" w:cstheme="minorHAnsi"/>
          <w:iCs/>
          <w:sz w:val="24"/>
          <w:szCs w:val="24"/>
        </w:rPr>
        <w:t>ali</w:t>
      </w:r>
      <w:proofErr w:type="spellEnd"/>
      <w:proofErr w:type="gram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takav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podatak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ne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daje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dovoljno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informacija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o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vrstama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veze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koje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imaju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okviru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iste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B6ABE" w:rsidRPr="00F6219E">
        <w:rPr>
          <w:rFonts w:eastAsiaTheme="minorEastAsia" w:cstheme="minorHAnsi"/>
          <w:iCs/>
          <w:sz w:val="24"/>
          <w:szCs w:val="24"/>
        </w:rPr>
        <w:t>grupe</w:t>
      </w:r>
      <w:proofErr w:type="spellEnd"/>
      <w:r w:rsidR="002B6ABE" w:rsidRPr="00F6219E">
        <w:rPr>
          <w:rFonts w:eastAsiaTheme="minorEastAsia" w:cstheme="minorHAnsi"/>
          <w:iCs/>
          <w:sz w:val="24"/>
          <w:szCs w:val="24"/>
        </w:rPr>
        <w:t>.</w:t>
      </w:r>
      <w:r w:rsidR="00F24388" w:rsidRPr="00F6219E">
        <w:rPr>
          <w:rFonts w:eastAsiaTheme="minorEastAsia" w:cstheme="minorHAnsi"/>
          <w:iCs/>
          <w:sz w:val="24"/>
          <w:szCs w:val="24"/>
        </w:rPr>
        <w:t xml:space="preserve">  </w:t>
      </w:r>
      <w:r w:rsidR="00F24388" w:rsidRPr="00F6219E">
        <w:rPr>
          <w:rFonts w:eastAsiaTheme="minorEastAsia" w:cstheme="minorHAnsi"/>
          <w:iCs/>
          <w:sz w:val="24"/>
          <w:szCs w:val="24"/>
        </w:rPr>
        <w:br/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Osnovna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ideja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za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poboljsanje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analize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veza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među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ljudima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jeste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F24388" w:rsidRPr="00F6219E">
        <w:rPr>
          <w:rFonts w:eastAsiaTheme="minorEastAsia" w:cstheme="minorHAnsi"/>
          <w:iCs/>
          <w:sz w:val="24"/>
          <w:szCs w:val="24"/>
        </w:rPr>
        <w:t>sem</w:t>
      </w:r>
      <w:proofErr w:type="spellEnd"/>
      <w:proofErr w:type="gram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prostorne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korelacije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24388" w:rsidRPr="00F6219E">
        <w:rPr>
          <w:rFonts w:eastAsiaTheme="minorEastAsia" w:cstheme="minorHAnsi"/>
          <w:iCs/>
          <w:sz w:val="24"/>
          <w:szCs w:val="24"/>
        </w:rPr>
        <w:t>uključiti</w:t>
      </w:r>
      <w:proofErr w:type="spellEnd"/>
      <w:r w:rsidR="00F24388" w:rsidRPr="00F6219E">
        <w:rPr>
          <w:rFonts w:eastAsiaTheme="minorEastAsia" w:cstheme="minorHAnsi"/>
          <w:iCs/>
          <w:sz w:val="24"/>
          <w:szCs w:val="24"/>
        </w:rPr>
        <w:t xml:space="preserve"> I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vreme</w:t>
      </w:r>
      <w:r w:rsidR="00D7594C">
        <w:rPr>
          <w:rFonts w:eastAsiaTheme="minorEastAsia" w:cstheme="minorHAnsi"/>
          <w:iCs/>
          <w:sz w:val="24"/>
          <w:szCs w:val="24"/>
        </w:rPr>
        <w:t>nsku</w:t>
      </w:r>
      <w:proofErr w:type="spellEnd"/>
      <w:r w:rsidR="00D7594C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D7594C">
        <w:rPr>
          <w:rFonts w:eastAsiaTheme="minorEastAsia" w:cstheme="minorHAnsi"/>
          <w:iCs/>
          <w:sz w:val="24"/>
          <w:szCs w:val="24"/>
        </w:rPr>
        <w:t>korelaciju</w:t>
      </w:r>
      <w:proofErr w:type="spellEnd"/>
      <w:r w:rsidR="00D7594C">
        <w:rPr>
          <w:rFonts w:eastAsiaTheme="minorEastAsia" w:cstheme="minorHAnsi"/>
          <w:iCs/>
          <w:sz w:val="24"/>
          <w:szCs w:val="24"/>
        </w:rPr>
        <w:t xml:space="preserve">. </w:t>
      </w:r>
      <w:proofErr w:type="spellStart"/>
      <w:r w:rsidR="00D7594C">
        <w:rPr>
          <w:rFonts w:eastAsiaTheme="minorEastAsia" w:cstheme="minorHAnsi"/>
          <w:iCs/>
          <w:sz w:val="24"/>
          <w:szCs w:val="24"/>
        </w:rPr>
        <w:t>Tačnije</w:t>
      </w:r>
      <w:proofErr w:type="spellEnd"/>
      <w:r w:rsidR="00D7594C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D7594C">
        <w:rPr>
          <w:rFonts w:eastAsiaTheme="minorEastAsia" w:cstheme="minorHAnsi"/>
          <w:iCs/>
          <w:sz w:val="24"/>
          <w:szCs w:val="24"/>
        </w:rPr>
        <w:t>ako</w:t>
      </w:r>
      <w:proofErr w:type="spellEnd"/>
      <w:r w:rsidR="00D7594C">
        <w:rPr>
          <w:rFonts w:eastAsiaTheme="minorEastAsia" w:cstheme="minorHAnsi"/>
          <w:iCs/>
          <w:sz w:val="24"/>
          <w:szCs w:val="24"/>
        </w:rPr>
        <w:t xml:space="preserve"> </w:t>
      </w:r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kao</w:t>
      </w:r>
      <w:proofErr w:type="spellEnd"/>
      <w:proofErr w:type="gram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jos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jedno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dimenziju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al</w:t>
      </w:r>
      <w:r w:rsidR="00C543DF">
        <w:rPr>
          <w:rFonts w:eastAsiaTheme="minorEastAsia" w:cstheme="minorHAnsi"/>
          <w:iCs/>
          <w:sz w:val="24"/>
          <w:szCs w:val="24"/>
        </w:rPr>
        <w:t>goritma</w:t>
      </w:r>
      <w:proofErr w:type="spellEnd"/>
      <w:r w:rsidR="00C543DF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C543DF">
        <w:rPr>
          <w:rFonts w:eastAsiaTheme="minorEastAsia" w:cstheme="minorHAnsi"/>
          <w:iCs/>
          <w:sz w:val="24"/>
          <w:szCs w:val="24"/>
        </w:rPr>
        <w:t>upotrebimo</w:t>
      </w:r>
      <w:proofErr w:type="spellEnd"/>
      <w:r w:rsidR="00C543DF">
        <w:rPr>
          <w:rFonts w:eastAsiaTheme="minorEastAsia" w:cstheme="minorHAnsi"/>
          <w:iCs/>
          <w:sz w:val="24"/>
          <w:szCs w:val="24"/>
        </w:rPr>
        <w:t xml:space="preserve"> i</w:t>
      </w:r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vremensku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dimenziju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na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bolji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način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može</w:t>
      </w:r>
      <w:r w:rsidR="001C797D" w:rsidRPr="00F6219E">
        <w:rPr>
          <w:rFonts w:eastAsiaTheme="minorEastAsia" w:cstheme="minorHAnsi"/>
          <w:iCs/>
          <w:sz w:val="24"/>
          <w:szCs w:val="24"/>
        </w:rPr>
        <w:t>mo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sagledamo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r w:rsidR="00114DE3" w:rsidRPr="00F6219E">
        <w:rPr>
          <w:rFonts w:eastAsiaTheme="minorEastAsia" w:cstheme="minorHAnsi"/>
          <w:iCs/>
          <w:sz w:val="24"/>
          <w:szCs w:val="24"/>
        </w:rPr>
        <w:t xml:space="preserve">da li je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neka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veza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među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ljudima</w:t>
      </w:r>
      <w:proofErr w:type="spellEnd"/>
      <w:r w:rsidR="00114DE3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14DE3" w:rsidRPr="00F6219E">
        <w:rPr>
          <w:rFonts w:eastAsiaTheme="minorEastAsia" w:cstheme="minorHAnsi"/>
          <w:iCs/>
          <w:sz w:val="24"/>
          <w:szCs w:val="24"/>
        </w:rPr>
        <w:t>č</w:t>
      </w:r>
      <w:r w:rsidR="001C797D" w:rsidRPr="00F6219E">
        <w:rPr>
          <w:rFonts w:eastAsiaTheme="minorEastAsia" w:cstheme="minorHAnsi"/>
          <w:iCs/>
          <w:sz w:val="24"/>
          <w:szCs w:val="24"/>
        </w:rPr>
        <w:t>isto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poslovna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ili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se pored toga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oni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druže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I van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posla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. </w:t>
      </w:r>
      <w:proofErr w:type="spellStart"/>
      <w:proofErr w:type="gramStart"/>
      <w:r w:rsidR="001C797D" w:rsidRPr="00F6219E">
        <w:rPr>
          <w:rFonts w:eastAsiaTheme="minorEastAsia" w:cstheme="minorHAnsi"/>
          <w:iCs/>
          <w:sz w:val="24"/>
          <w:szCs w:val="24"/>
        </w:rPr>
        <w:t>Ideja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jeste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ako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neki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dele </w:t>
      </w:r>
      <w:proofErr w:type="spellStart"/>
      <w:r w:rsidR="00AF2F01" w:rsidRPr="00F6219E">
        <w:rPr>
          <w:rFonts w:eastAsiaTheme="minorEastAsia" w:cstheme="minorHAnsi"/>
          <w:iCs/>
          <w:sz w:val="24"/>
          <w:szCs w:val="24"/>
        </w:rPr>
        <w:t>pros</w:t>
      </w:r>
      <w:r w:rsidR="001C797D" w:rsidRPr="00F6219E">
        <w:rPr>
          <w:rFonts w:eastAsiaTheme="minorEastAsia" w:cstheme="minorHAnsi"/>
          <w:iCs/>
          <w:sz w:val="24"/>
          <w:szCs w:val="24"/>
        </w:rPr>
        <w:t>tor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toku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radnog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vremena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, a ne I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nakon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radnog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vremena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postoji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velika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verovatnoća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među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njim</w:t>
      </w:r>
      <w:r w:rsidR="00587BD2">
        <w:rPr>
          <w:rFonts w:eastAsiaTheme="minorEastAsia" w:cstheme="minorHAnsi"/>
          <w:iCs/>
          <w:sz w:val="24"/>
          <w:szCs w:val="24"/>
        </w:rPr>
        <w:t>a</w:t>
      </w:r>
      <w:proofErr w:type="spellEnd"/>
      <w:r w:rsidR="00587BD2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7BD2">
        <w:rPr>
          <w:rFonts w:eastAsiaTheme="minorEastAsia" w:cstheme="minorHAnsi"/>
          <w:iCs/>
          <w:sz w:val="24"/>
          <w:szCs w:val="24"/>
        </w:rPr>
        <w:t>postoji</w:t>
      </w:r>
      <w:proofErr w:type="spellEnd"/>
      <w:r w:rsidR="00587BD2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7BD2">
        <w:rPr>
          <w:rFonts w:eastAsiaTheme="minorEastAsia" w:cstheme="minorHAnsi"/>
          <w:iCs/>
          <w:sz w:val="24"/>
          <w:szCs w:val="24"/>
        </w:rPr>
        <w:t>poslovni</w:t>
      </w:r>
      <w:proofErr w:type="spellEnd"/>
      <w:r w:rsidR="00587BD2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87BD2">
        <w:rPr>
          <w:rFonts w:eastAsiaTheme="minorEastAsia" w:cstheme="minorHAnsi"/>
          <w:iCs/>
          <w:sz w:val="24"/>
          <w:szCs w:val="24"/>
        </w:rPr>
        <w:t>odnos</w:t>
      </w:r>
      <w:proofErr w:type="spellEnd"/>
      <w:r w:rsidR="00587BD2">
        <w:rPr>
          <w:rFonts w:eastAsiaTheme="minorEastAsia" w:cstheme="minorHAnsi"/>
          <w:iCs/>
          <w:sz w:val="24"/>
          <w:szCs w:val="24"/>
        </w:rPr>
        <w:t xml:space="preserve">, a </w:t>
      </w:r>
      <w:proofErr w:type="spellStart"/>
      <w:r w:rsidR="00587BD2">
        <w:rPr>
          <w:rFonts w:eastAsiaTheme="minorEastAsia" w:cstheme="minorHAnsi"/>
          <w:iCs/>
          <w:sz w:val="24"/>
          <w:szCs w:val="24"/>
        </w:rPr>
        <w:t>ne</w:t>
      </w:r>
      <w:proofErr w:type="spellEnd"/>
      <w:r w:rsidR="00587BD2">
        <w:rPr>
          <w:rFonts w:eastAsiaTheme="minorEastAsia" w:cstheme="minorHAnsi"/>
          <w:iCs/>
          <w:sz w:val="24"/>
          <w:szCs w:val="24"/>
        </w:rPr>
        <w:t xml:space="preserve"> i</w:t>
      </w:r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prijatelj</w:t>
      </w:r>
      <w:r w:rsidR="00587BD2">
        <w:rPr>
          <w:rFonts w:eastAsiaTheme="minorEastAsia" w:cstheme="minorHAnsi"/>
          <w:iCs/>
          <w:sz w:val="24"/>
          <w:szCs w:val="24"/>
        </w:rPr>
        <w:t>stvo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Dok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ukoliko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neki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dele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prostor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I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nakon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radnog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vremena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velika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verovatnoća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da</w:t>
      </w:r>
      <w:r w:rsidR="00AF2F01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AF2F01" w:rsidRPr="00F6219E">
        <w:rPr>
          <w:rFonts w:eastAsiaTheme="minorEastAsia" w:cstheme="minorHAnsi"/>
          <w:iCs/>
          <w:sz w:val="24"/>
          <w:szCs w:val="24"/>
        </w:rPr>
        <w:t>među</w:t>
      </w:r>
      <w:proofErr w:type="spellEnd"/>
      <w:r w:rsidR="00AF2F01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AF2F01" w:rsidRPr="00F6219E">
        <w:rPr>
          <w:rFonts w:eastAsiaTheme="minorEastAsia" w:cstheme="minorHAnsi"/>
          <w:iCs/>
          <w:sz w:val="24"/>
          <w:szCs w:val="24"/>
        </w:rPr>
        <w:t>njima</w:t>
      </w:r>
      <w:proofErr w:type="spellEnd"/>
      <w:r w:rsidR="00AF2F01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AF2F01" w:rsidRPr="00F6219E">
        <w:rPr>
          <w:rFonts w:eastAsiaTheme="minorEastAsia" w:cstheme="minorHAnsi"/>
          <w:iCs/>
          <w:sz w:val="24"/>
          <w:szCs w:val="24"/>
        </w:rPr>
        <w:t>postoji</w:t>
      </w:r>
      <w:proofErr w:type="spellEnd"/>
      <w:r w:rsidR="00AF2F01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AF2F01" w:rsidRPr="00F6219E">
        <w:rPr>
          <w:rFonts w:eastAsiaTheme="minorEastAsia" w:cstheme="minorHAnsi"/>
          <w:iCs/>
          <w:sz w:val="24"/>
          <w:szCs w:val="24"/>
        </w:rPr>
        <w:t>prijateljski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odnos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.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Ovakve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informacije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mogu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biti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jako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korisne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jer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ako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dvoje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radi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sličan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posao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, I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druži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van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posl</w:t>
      </w:r>
      <w:r w:rsidR="00D34C8B" w:rsidRPr="00F6219E">
        <w:rPr>
          <w:rFonts w:eastAsiaTheme="minorEastAsia" w:cstheme="minorHAnsi"/>
          <w:iCs/>
          <w:sz w:val="24"/>
          <w:szCs w:val="24"/>
        </w:rPr>
        <w:t>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1C797D" w:rsidRPr="00F6219E">
        <w:rPr>
          <w:rFonts w:eastAsiaTheme="minorEastAsia" w:cstheme="minorHAnsi"/>
          <w:iCs/>
          <w:sz w:val="24"/>
          <w:szCs w:val="24"/>
        </w:rPr>
        <w:t>sa</w:t>
      </w:r>
      <w:proofErr w:type="spellEnd"/>
      <w:proofErr w:type="gram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nekim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od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kolega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postoji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velika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verovatnoća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ukoliko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budu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raspoređeni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isti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tim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jos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bolje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obavljaju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posao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.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Takođe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ukoliko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neki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ljudi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imaju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sličnu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prostornu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korelaciju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proofErr w:type="gramStart"/>
      <w:r w:rsidR="001C797D" w:rsidRPr="00F6219E">
        <w:rPr>
          <w:rFonts w:eastAsiaTheme="minorEastAsia" w:cstheme="minorHAnsi"/>
          <w:iCs/>
          <w:sz w:val="24"/>
          <w:szCs w:val="24"/>
        </w:rPr>
        <w:t>ali</w:t>
      </w:r>
      <w:proofErr w:type="spellEnd"/>
      <w:proofErr w:type="gram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se ne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poznaju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zasita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postoji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r w:rsidR="001C797D" w:rsidRPr="00F6219E">
        <w:rPr>
          <w:rFonts w:eastAsiaTheme="minorEastAsia" w:cstheme="minorHAnsi"/>
          <w:iCs/>
          <w:sz w:val="24"/>
          <w:szCs w:val="24"/>
        </w:rPr>
        <w:lastRenderedPageBreak/>
        <w:t xml:space="preserve">dobra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šansa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oni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mogu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ostvariti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dobar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kontakt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stvarnom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1C797D" w:rsidRPr="00F6219E">
        <w:rPr>
          <w:rFonts w:eastAsiaTheme="minorEastAsia" w:cstheme="minorHAnsi"/>
          <w:iCs/>
          <w:sz w:val="24"/>
          <w:szCs w:val="24"/>
        </w:rPr>
        <w:t>životu</w:t>
      </w:r>
      <w:proofErr w:type="spellEnd"/>
      <w:r w:rsidR="001C797D" w:rsidRPr="00F6219E">
        <w:rPr>
          <w:rFonts w:eastAsiaTheme="minorEastAsia" w:cstheme="minorHAnsi"/>
          <w:iCs/>
          <w:sz w:val="24"/>
          <w:szCs w:val="24"/>
        </w:rPr>
        <w:t>.</w:t>
      </w:r>
    </w:p>
    <w:p w:rsidR="001E297F" w:rsidRPr="00F6219E" w:rsidRDefault="00285EF5" w:rsidP="008366B1">
      <w:pPr>
        <w:jc w:val="both"/>
        <w:rPr>
          <w:rFonts w:eastAsiaTheme="minorEastAsia" w:cstheme="minorHAnsi"/>
          <w:iCs/>
          <w:sz w:val="24"/>
          <w:szCs w:val="24"/>
        </w:rPr>
      </w:pPr>
      <w:proofErr w:type="spellStart"/>
      <w:r w:rsidRPr="00F6219E">
        <w:rPr>
          <w:rFonts w:eastAsiaTheme="minorEastAsia" w:cstheme="minorHAnsi"/>
          <w:b/>
          <w:iCs/>
          <w:sz w:val="24"/>
          <w:szCs w:val="24"/>
        </w:rPr>
        <w:t>Zaključak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gramStart"/>
      <w:r w:rsidRPr="00F6219E">
        <w:rPr>
          <w:rFonts w:eastAsiaTheme="minorEastAsia" w:cstheme="minorHAnsi"/>
          <w:iCs/>
          <w:sz w:val="24"/>
          <w:szCs w:val="24"/>
        </w:rPr>
        <w:t>-  U</w:t>
      </w:r>
      <w:proofErr w:type="gram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ovom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radu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opisana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primena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K-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men</w:t>
      </w:r>
      <w:r w:rsidR="009817DF" w:rsidRPr="00F6219E">
        <w:rPr>
          <w:rFonts w:eastAsiaTheme="minorEastAsia" w:cstheme="minorHAnsi"/>
          <w:iCs/>
          <w:sz w:val="24"/>
          <w:szCs w:val="24"/>
        </w:rPr>
        <w:t>as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klasifikaciji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kr</w:t>
      </w:r>
      <w:r w:rsidRPr="00F6219E">
        <w:rPr>
          <w:rFonts w:eastAsiaTheme="minorEastAsia" w:cstheme="minorHAnsi"/>
          <w:iCs/>
          <w:sz w:val="24"/>
          <w:szCs w:val="24"/>
        </w:rPr>
        <w:t>isnika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socijalnih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mreža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bazirana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na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geografskoj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poziciji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Pr="00F6219E">
        <w:rPr>
          <w:rFonts w:eastAsiaTheme="minorEastAsia" w:cstheme="minorHAnsi"/>
          <w:iCs/>
          <w:sz w:val="24"/>
          <w:szCs w:val="24"/>
        </w:rPr>
        <w:t>korisnika</w:t>
      </w:r>
      <w:proofErr w:type="spellEnd"/>
      <w:r w:rsidRPr="00F6219E">
        <w:rPr>
          <w:rFonts w:eastAsiaTheme="minorEastAsia" w:cstheme="minorHAnsi"/>
          <w:iCs/>
          <w:sz w:val="24"/>
          <w:szCs w:val="24"/>
        </w:rPr>
        <w:t>.</w:t>
      </w:r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9817DF" w:rsidRPr="00F6219E">
        <w:rPr>
          <w:rFonts w:eastAsiaTheme="minorEastAsia" w:cstheme="minorHAnsi"/>
          <w:iCs/>
          <w:sz w:val="24"/>
          <w:szCs w:val="24"/>
        </w:rPr>
        <w:t>Osim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opisa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samog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algoritma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ka</w:t>
      </w:r>
      <w:r w:rsidR="00AF09B2">
        <w:rPr>
          <w:rFonts w:eastAsiaTheme="minorEastAsia" w:cstheme="minorHAnsi"/>
          <w:iCs/>
          <w:sz w:val="24"/>
          <w:szCs w:val="24"/>
        </w:rPr>
        <w:t>o</w:t>
      </w:r>
      <w:proofErr w:type="spellEnd"/>
      <w:r w:rsidR="00AF09B2">
        <w:rPr>
          <w:rFonts w:eastAsiaTheme="minorEastAsia" w:cstheme="minorHAnsi"/>
          <w:iCs/>
          <w:sz w:val="24"/>
          <w:szCs w:val="24"/>
        </w:rPr>
        <w:t xml:space="preserve"> i</w:t>
      </w:r>
      <w:r w:rsidR="00565653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65653">
        <w:rPr>
          <w:rFonts w:eastAsiaTheme="minorEastAsia" w:cstheme="minorHAnsi"/>
          <w:iCs/>
          <w:sz w:val="24"/>
          <w:szCs w:val="24"/>
        </w:rPr>
        <w:t>nekih</w:t>
      </w:r>
      <w:proofErr w:type="spellEnd"/>
      <w:r w:rsidR="00565653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65653">
        <w:rPr>
          <w:rFonts w:eastAsiaTheme="minorEastAsia" w:cstheme="minorHAnsi"/>
          <w:iCs/>
          <w:sz w:val="24"/>
          <w:szCs w:val="24"/>
        </w:rPr>
        <w:t>njegovih</w:t>
      </w:r>
      <w:proofErr w:type="spellEnd"/>
      <w:r w:rsidR="00565653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565653">
        <w:rPr>
          <w:rFonts w:eastAsiaTheme="minorEastAsia" w:cstheme="minorHAnsi"/>
          <w:iCs/>
          <w:sz w:val="24"/>
          <w:szCs w:val="24"/>
        </w:rPr>
        <w:t>nedostataka</w:t>
      </w:r>
      <w:proofErr w:type="spellEnd"/>
      <w:r w:rsidR="00565653">
        <w:rPr>
          <w:rFonts w:eastAsiaTheme="minorEastAsia" w:cstheme="minorHAnsi"/>
          <w:iCs/>
          <w:sz w:val="24"/>
          <w:szCs w:val="24"/>
        </w:rPr>
        <w:t xml:space="preserve"> i</w:t>
      </w:r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postojećih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rešenja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opisan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je I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značaj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izbora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ulaznih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9817DF" w:rsidRPr="00F6219E">
        <w:rPr>
          <w:rFonts w:eastAsiaTheme="minorEastAsia" w:cstheme="minorHAnsi"/>
          <w:iCs/>
          <w:sz w:val="24"/>
          <w:szCs w:val="24"/>
        </w:rPr>
        <w:t>parameter</w:t>
      </w:r>
      <w:r w:rsidR="008279AD" w:rsidRPr="00F6219E">
        <w:rPr>
          <w:rFonts w:eastAsiaTheme="minorEastAsia" w:cstheme="minorHAnsi"/>
          <w:iCs/>
          <w:sz w:val="24"/>
          <w:szCs w:val="24"/>
        </w:rPr>
        <w:t>a</w:t>
      </w:r>
      <w:proofErr w:type="spellEnd"/>
      <w:r w:rsidR="009817DF" w:rsidRPr="00F6219E">
        <w:rPr>
          <w:rFonts w:eastAsiaTheme="minorEastAsia" w:cstheme="minorHAnsi"/>
          <w:iCs/>
          <w:sz w:val="24"/>
          <w:szCs w:val="24"/>
        </w:rPr>
        <w:t>.</w:t>
      </w:r>
      <w:proofErr w:type="gramEnd"/>
      <w:r w:rsidR="009817D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Jer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pogrešan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izbor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parametara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klasifikacije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,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može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grupiše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korisnike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po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nekom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kriterijumu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koja</w:t>
      </w:r>
      <w:proofErr w:type="spellEnd"/>
      <w:r w:rsidR="00F04FA1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04FA1">
        <w:rPr>
          <w:rFonts w:eastAsiaTheme="minorEastAsia" w:cstheme="minorHAnsi"/>
          <w:iCs/>
          <w:sz w:val="24"/>
          <w:szCs w:val="24"/>
        </w:rPr>
        <w:t>nije</w:t>
      </w:r>
      <w:proofErr w:type="spellEnd"/>
      <w:r w:rsidR="00F04FA1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F04FA1">
        <w:rPr>
          <w:rFonts w:eastAsiaTheme="minorEastAsia" w:cstheme="minorHAnsi"/>
          <w:iCs/>
          <w:sz w:val="24"/>
          <w:szCs w:val="24"/>
        </w:rPr>
        <w:t>od</w:t>
      </w:r>
      <w:proofErr w:type="spellEnd"/>
      <w:proofErr w:type="gramEnd"/>
      <w:r w:rsidR="00F04FA1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04FA1">
        <w:rPr>
          <w:rFonts w:eastAsiaTheme="minorEastAsia" w:cstheme="minorHAnsi"/>
          <w:iCs/>
          <w:sz w:val="24"/>
          <w:szCs w:val="24"/>
        </w:rPr>
        <w:t>kvalitativnog</w:t>
      </w:r>
      <w:proofErr w:type="spellEnd"/>
      <w:r w:rsidR="00F04FA1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F04FA1">
        <w:rPr>
          <w:rFonts w:eastAsiaTheme="minorEastAsia" w:cstheme="minorHAnsi"/>
          <w:iCs/>
          <w:sz w:val="24"/>
          <w:szCs w:val="24"/>
        </w:rPr>
        <w:t>značaja</w:t>
      </w:r>
      <w:proofErr w:type="spellEnd"/>
      <w:r w:rsidR="00F04FA1">
        <w:rPr>
          <w:rFonts w:eastAsiaTheme="minorEastAsia" w:cstheme="minorHAnsi"/>
          <w:iCs/>
          <w:sz w:val="24"/>
          <w:szCs w:val="24"/>
        </w:rPr>
        <w:t xml:space="preserve"> i</w:t>
      </w:r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koja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ne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može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pomoći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u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daljoj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analizi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2C320F" w:rsidRPr="00F6219E">
        <w:rPr>
          <w:rFonts w:eastAsiaTheme="minorEastAsia" w:cstheme="minorHAnsi"/>
          <w:iCs/>
          <w:sz w:val="24"/>
          <w:szCs w:val="24"/>
        </w:rPr>
        <w:t>podataka</w:t>
      </w:r>
      <w:proofErr w:type="spellEnd"/>
      <w:r w:rsidR="002C320F" w:rsidRPr="00F6219E">
        <w:rPr>
          <w:rFonts w:eastAsiaTheme="minorEastAsia" w:cstheme="minorHAnsi"/>
          <w:iCs/>
          <w:sz w:val="24"/>
          <w:szCs w:val="24"/>
        </w:rPr>
        <w:t>.</w:t>
      </w:r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Analizom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vrste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veza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medju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ljudima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bitna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je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iz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razloga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znajući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vrste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tih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veza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lako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možemo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otkriti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proofErr w:type="gramStart"/>
      <w:r w:rsidR="007608EC" w:rsidRPr="00F6219E">
        <w:rPr>
          <w:rFonts w:eastAsiaTheme="minorEastAsia" w:cstheme="minorHAnsi"/>
          <w:iCs/>
          <w:sz w:val="24"/>
          <w:szCs w:val="24"/>
        </w:rPr>
        <w:t>na</w:t>
      </w:r>
      <w:proofErr w:type="spellEnd"/>
      <w:proofErr w:type="gram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koj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način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pojedine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informacije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mogu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da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propagiraju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od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jednog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do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drugog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 </w:t>
      </w:r>
      <w:proofErr w:type="spellStart"/>
      <w:r w:rsidR="007608EC" w:rsidRPr="00F6219E">
        <w:rPr>
          <w:rFonts w:eastAsiaTheme="minorEastAsia" w:cstheme="minorHAnsi"/>
          <w:iCs/>
          <w:sz w:val="24"/>
          <w:szCs w:val="24"/>
        </w:rPr>
        <w:t>korisnika</w:t>
      </w:r>
      <w:proofErr w:type="spellEnd"/>
      <w:r w:rsidR="007608EC" w:rsidRPr="00F6219E">
        <w:rPr>
          <w:rFonts w:eastAsiaTheme="minorEastAsia" w:cstheme="minorHAnsi"/>
          <w:iCs/>
          <w:sz w:val="24"/>
          <w:szCs w:val="24"/>
        </w:rPr>
        <w:t xml:space="preserve">. </w:t>
      </w:r>
    </w:p>
    <w:p w:rsidR="00E26964" w:rsidRPr="00A85DDB" w:rsidRDefault="007608EC" w:rsidP="008366B1">
      <w:pPr>
        <w:jc w:val="both"/>
        <w:rPr>
          <w:rFonts w:eastAsiaTheme="minorEastAsia" w:cstheme="minorHAnsi"/>
          <w:b/>
          <w:iCs/>
          <w:sz w:val="24"/>
          <w:szCs w:val="24"/>
          <w:lang w:val="sr-Latn-RS"/>
        </w:rPr>
      </w:pPr>
      <w:r w:rsidRPr="00A85DDB">
        <w:rPr>
          <w:rFonts w:eastAsiaTheme="minorEastAsia" w:cstheme="minorHAnsi"/>
          <w:b/>
          <w:iCs/>
          <w:sz w:val="24"/>
          <w:szCs w:val="24"/>
          <w:lang w:val="sr-Latn-RS"/>
        </w:rPr>
        <w:t>Reference</w:t>
      </w:r>
    </w:p>
    <w:p w:rsidR="007608EC" w:rsidRPr="00F6219E" w:rsidRDefault="007608EC" w:rsidP="00F6219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 w:rsidRPr="00F6219E">
        <w:rPr>
          <w:rFonts w:eastAsia="TimesNewRomanPSMT" w:cstheme="minorHAnsi"/>
          <w:sz w:val="24"/>
          <w:szCs w:val="24"/>
        </w:rPr>
        <w:t xml:space="preserve">Krebs, V. Social Network Analysis, </w:t>
      </w:r>
      <w:proofErr w:type="gramStart"/>
      <w:r w:rsidRPr="00F6219E">
        <w:rPr>
          <w:rFonts w:eastAsia="TimesNewRomanPSMT" w:cstheme="minorHAnsi"/>
          <w:sz w:val="24"/>
          <w:szCs w:val="24"/>
        </w:rPr>
        <w:t>A</w:t>
      </w:r>
      <w:proofErr w:type="gramEnd"/>
      <w:r w:rsidRPr="00F6219E">
        <w:rPr>
          <w:rFonts w:eastAsia="TimesNewRomanPSMT" w:cstheme="minorHAnsi"/>
          <w:sz w:val="24"/>
          <w:szCs w:val="24"/>
        </w:rPr>
        <w:t xml:space="preserve"> Brief Introduction. </w:t>
      </w:r>
      <w:proofErr w:type="spellStart"/>
      <w:r w:rsidRPr="00F6219E">
        <w:rPr>
          <w:rFonts w:eastAsia="TimesNewRomanPSMT" w:cstheme="minorHAnsi"/>
          <w:sz w:val="24"/>
          <w:szCs w:val="24"/>
        </w:rPr>
        <w:t>Dostupno</w:t>
      </w:r>
      <w:proofErr w:type="spellEnd"/>
      <w:r w:rsidRPr="00F6219E">
        <w:rPr>
          <w:rFonts w:eastAsia="TimesNewRomanPSMT" w:cstheme="minorHAnsi"/>
          <w:sz w:val="24"/>
          <w:szCs w:val="24"/>
        </w:rPr>
        <w:t xml:space="preserve"> </w:t>
      </w:r>
      <w:proofErr w:type="spellStart"/>
      <w:proofErr w:type="gramStart"/>
      <w:r w:rsidRPr="00F6219E">
        <w:rPr>
          <w:rFonts w:eastAsia="TimesNewRomanPSMT" w:cstheme="minorHAnsi"/>
          <w:sz w:val="24"/>
          <w:szCs w:val="24"/>
        </w:rPr>
        <w:t>na</w:t>
      </w:r>
      <w:proofErr w:type="spellEnd"/>
      <w:proofErr w:type="gramEnd"/>
      <w:r w:rsidRPr="00F6219E">
        <w:rPr>
          <w:rFonts w:eastAsia="TimesNewRomanPSMT" w:cstheme="minorHAnsi"/>
          <w:sz w:val="24"/>
          <w:szCs w:val="24"/>
        </w:rPr>
        <w:t xml:space="preserve"> </w:t>
      </w:r>
      <w:r w:rsidR="00F6219E" w:rsidRPr="00D46D43">
        <w:rPr>
          <w:rFonts w:eastAsia="TimesNewRomanPSMT" w:cstheme="minorHAnsi"/>
          <w:sz w:val="24"/>
          <w:szCs w:val="24"/>
        </w:rPr>
        <w:t>http://www.orgnet.com/sna.html</w:t>
      </w:r>
      <w:r w:rsidRPr="00F6219E">
        <w:rPr>
          <w:rFonts w:eastAsia="TimesNewRomanPSMT" w:cstheme="minorHAnsi"/>
          <w:sz w:val="24"/>
          <w:szCs w:val="24"/>
        </w:rPr>
        <w:t>, 20</w:t>
      </w:r>
      <w:r w:rsidR="000642F1" w:rsidRPr="00F6219E">
        <w:rPr>
          <w:rFonts w:eastAsia="TimesNewRomanPSMT" w:cstheme="minorHAnsi"/>
          <w:sz w:val="24"/>
          <w:szCs w:val="24"/>
        </w:rPr>
        <w:t>14</w:t>
      </w:r>
      <w:r w:rsidRPr="00F6219E">
        <w:rPr>
          <w:rFonts w:eastAsia="TimesNewRomanPSMT" w:cstheme="minorHAnsi"/>
          <w:sz w:val="24"/>
          <w:szCs w:val="24"/>
        </w:rPr>
        <w:t>.</w:t>
      </w:r>
    </w:p>
    <w:p w:rsidR="007608EC" w:rsidRPr="00F6219E" w:rsidRDefault="00D46D43" w:rsidP="00EA77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http://en.wikipedia.org/</w:t>
      </w:r>
      <w:r w:rsidR="004B1FCB" w:rsidRPr="00F6219E">
        <w:rPr>
          <w:rFonts w:eastAsia="TimesNewRomanPSMT" w:cstheme="minorHAnsi"/>
          <w:sz w:val="24"/>
          <w:szCs w:val="24"/>
        </w:rPr>
        <w:t>, 2014.</w:t>
      </w:r>
    </w:p>
    <w:p w:rsidR="00EA77CB" w:rsidRPr="00F6219E" w:rsidRDefault="00D46D43" w:rsidP="00EA77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http://www.onmyphd.com/?p=k-means.clustering</w:t>
      </w:r>
    </w:p>
    <w:p w:rsidR="00EA77CB" w:rsidRPr="00F6219E" w:rsidRDefault="00D46D43" w:rsidP="003D08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  <w:lang w:val="sr-Latn-RS"/>
        </w:rPr>
        <w:t>http://www.naftaliharris.com/blog/visualizing-k-means-clustering/</w:t>
      </w:r>
      <w:r w:rsidR="001B51FC" w:rsidRPr="00F6219E">
        <w:rPr>
          <w:rFonts w:eastAsia="TimesNewRomanPSMT" w:cstheme="minorHAnsi"/>
          <w:sz w:val="24"/>
          <w:szCs w:val="24"/>
          <w:lang w:val="sr-Latn-RS"/>
        </w:rPr>
        <w:t>, 2014.</w:t>
      </w:r>
    </w:p>
    <w:p w:rsidR="003D082C" w:rsidRPr="00F6219E" w:rsidRDefault="003D082C" w:rsidP="003D08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 w:rsidRPr="00F6219E">
        <w:rPr>
          <w:rFonts w:eastAsia="TimesNewRomanPSMT" w:cstheme="minorHAnsi"/>
          <w:sz w:val="24"/>
          <w:szCs w:val="24"/>
          <w:lang w:val="sr-Latn-RS"/>
        </w:rPr>
        <w:t>Pang-Ning Tang, Michael Stenbach, Vipin Kumar, Introduction to Data Mining, 2005.</w:t>
      </w:r>
    </w:p>
    <w:p w:rsidR="00F6219E" w:rsidRPr="00F6219E" w:rsidRDefault="00F6219E" w:rsidP="00F6219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bookmarkStart w:id="0" w:name="_GoBack"/>
      <w:bookmarkEnd w:id="0"/>
      <w:r w:rsidRPr="00F6219E">
        <w:rPr>
          <w:rFonts w:eastAsia="TimesNewRomanPSMT" w:cstheme="minorHAnsi"/>
          <w:sz w:val="24"/>
          <w:szCs w:val="24"/>
        </w:rPr>
        <w:t xml:space="preserve">Eagle, E. MIT </w:t>
      </w:r>
      <w:proofErr w:type="spellStart"/>
      <w:r w:rsidRPr="00F6219E">
        <w:rPr>
          <w:rFonts w:eastAsia="TimesNewRomanPSMT" w:cstheme="minorHAnsi"/>
          <w:sz w:val="24"/>
          <w:szCs w:val="24"/>
        </w:rPr>
        <w:t>Medialab</w:t>
      </w:r>
      <w:proofErr w:type="spellEnd"/>
      <w:r w:rsidRPr="00F6219E">
        <w:rPr>
          <w:rFonts w:eastAsia="TimesNewRomanPSMT" w:cstheme="minorHAnsi"/>
          <w:sz w:val="24"/>
          <w:szCs w:val="24"/>
        </w:rPr>
        <w:t>: Reality Mining, available at: http://reality.media.mit.edu/. Massachusetts Institute of Technology, City,</w:t>
      </w:r>
    </w:p>
    <w:p w:rsidR="00F6219E" w:rsidRPr="00F6219E" w:rsidRDefault="00F6219E" w:rsidP="00F6219E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 w:rsidRPr="00F6219E">
        <w:rPr>
          <w:rFonts w:eastAsia="TimesNewRomanPSMT" w:cstheme="minorHAnsi"/>
          <w:sz w:val="24"/>
          <w:szCs w:val="24"/>
        </w:rPr>
        <w:t>2009.</w:t>
      </w:r>
    </w:p>
    <w:sectPr w:rsidR="00F6219E" w:rsidRPr="00F6219E" w:rsidSect="00F201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7EA"/>
    <w:multiLevelType w:val="hybridMultilevel"/>
    <w:tmpl w:val="F99A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C7A2D"/>
    <w:multiLevelType w:val="hybridMultilevel"/>
    <w:tmpl w:val="ACD622E0"/>
    <w:lvl w:ilvl="0" w:tplc="C8CA7D2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9FF"/>
    <w:multiLevelType w:val="hybridMultilevel"/>
    <w:tmpl w:val="1C6E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74CE"/>
    <w:multiLevelType w:val="hybridMultilevel"/>
    <w:tmpl w:val="CD6C556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49D5C08"/>
    <w:multiLevelType w:val="hybridMultilevel"/>
    <w:tmpl w:val="ACD622E0"/>
    <w:lvl w:ilvl="0" w:tplc="C8CA7D2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9C"/>
    <w:rsid w:val="000543CB"/>
    <w:rsid w:val="00062F3F"/>
    <w:rsid w:val="000642F1"/>
    <w:rsid w:val="00090B77"/>
    <w:rsid w:val="000B7225"/>
    <w:rsid w:val="00114DE3"/>
    <w:rsid w:val="00131D23"/>
    <w:rsid w:val="00144B7C"/>
    <w:rsid w:val="00173005"/>
    <w:rsid w:val="001B51FC"/>
    <w:rsid w:val="001C797D"/>
    <w:rsid w:val="001E297F"/>
    <w:rsid w:val="001E3AF0"/>
    <w:rsid w:val="001E76F7"/>
    <w:rsid w:val="002025E3"/>
    <w:rsid w:val="00231005"/>
    <w:rsid w:val="0025121A"/>
    <w:rsid w:val="00285EF5"/>
    <w:rsid w:val="002B027D"/>
    <w:rsid w:val="002B6ABE"/>
    <w:rsid w:val="002C0741"/>
    <w:rsid w:val="002C320F"/>
    <w:rsid w:val="002D14A4"/>
    <w:rsid w:val="002E76CF"/>
    <w:rsid w:val="00324A5C"/>
    <w:rsid w:val="003774B5"/>
    <w:rsid w:val="00392406"/>
    <w:rsid w:val="003D082C"/>
    <w:rsid w:val="003D78FE"/>
    <w:rsid w:val="003E14DB"/>
    <w:rsid w:val="003F32BF"/>
    <w:rsid w:val="004261D4"/>
    <w:rsid w:val="0044735F"/>
    <w:rsid w:val="0046122E"/>
    <w:rsid w:val="00493AED"/>
    <w:rsid w:val="004B1FCB"/>
    <w:rsid w:val="004C48E9"/>
    <w:rsid w:val="00521E6E"/>
    <w:rsid w:val="00565653"/>
    <w:rsid w:val="00582CD7"/>
    <w:rsid w:val="00587BD2"/>
    <w:rsid w:val="00593996"/>
    <w:rsid w:val="005D0882"/>
    <w:rsid w:val="005E7CBF"/>
    <w:rsid w:val="006313E7"/>
    <w:rsid w:val="00636C19"/>
    <w:rsid w:val="0066279C"/>
    <w:rsid w:val="006A0B41"/>
    <w:rsid w:val="006E1774"/>
    <w:rsid w:val="006E7ADF"/>
    <w:rsid w:val="0071631E"/>
    <w:rsid w:val="0072206F"/>
    <w:rsid w:val="00726D88"/>
    <w:rsid w:val="007608EC"/>
    <w:rsid w:val="00771044"/>
    <w:rsid w:val="00781846"/>
    <w:rsid w:val="0079241A"/>
    <w:rsid w:val="007B1395"/>
    <w:rsid w:val="007B24E4"/>
    <w:rsid w:val="00802E38"/>
    <w:rsid w:val="00807EF2"/>
    <w:rsid w:val="008279AD"/>
    <w:rsid w:val="008366B1"/>
    <w:rsid w:val="00873390"/>
    <w:rsid w:val="00874DFF"/>
    <w:rsid w:val="008C436F"/>
    <w:rsid w:val="008D515B"/>
    <w:rsid w:val="008F6EEC"/>
    <w:rsid w:val="00920135"/>
    <w:rsid w:val="00940300"/>
    <w:rsid w:val="009615CE"/>
    <w:rsid w:val="009619A1"/>
    <w:rsid w:val="0096387E"/>
    <w:rsid w:val="009817DF"/>
    <w:rsid w:val="00993668"/>
    <w:rsid w:val="009A0719"/>
    <w:rsid w:val="009B0F9D"/>
    <w:rsid w:val="009D4094"/>
    <w:rsid w:val="009E1265"/>
    <w:rsid w:val="009E21CB"/>
    <w:rsid w:val="00A117F1"/>
    <w:rsid w:val="00A24C56"/>
    <w:rsid w:val="00A85DDB"/>
    <w:rsid w:val="00AB37D0"/>
    <w:rsid w:val="00AD12DF"/>
    <w:rsid w:val="00AF09B2"/>
    <w:rsid w:val="00AF2F01"/>
    <w:rsid w:val="00B04134"/>
    <w:rsid w:val="00B12476"/>
    <w:rsid w:val="00B54050"/>
    <w:rsid w:val="00B73494"/>
    <w:rsid w:val="00B93366"/>
    <w:rsid w:val="00B96A57"/>
    <w:rsid w:val="00BB64DF"/>
    <w:rsid w:val="00BE6E17"/>
    <w:rsid w:val="00C03B58"/>
    <w:rsid w:val="00C410EB"/>
    <w:rsid w:val="00C543DF"/>
    <w:rsid w:val="00C72285"/>
    <w:rsid w:val="00C72C64"/>
    <w:rsid w:val="00C73507"/>
    <w:rsid w:val="00C75D65"/>
    <w:rsid w:val="00C81212"/>
    <w:rsid w:val="00CB163F"/>
    <w:rsid w:val="00CB4C0E"/>
    <w:rsid w:val="00CE20DA"/>
    <w:rsid w:val="00CF30BC"/>
    <w:rsid w:val="00D34C8B"/>
    <w:rsid w:val="00D41A5C"/>
    <w:rsid w:val="00D46D43"/>
    <w:rsid w:val="00D512E9"/>
    <w:rsid w:val="00D74A9E"/>
    <w:rsid w:val="00D7594C"/>
    <w:rsid w:val="00DC2FA3"/>
    <w:rsid w:val="00DC5CA6"/>
    <w:rsid w:val="00DC7E8F"/>
    <w:rsid w:val="00E035E8"/>
    <w:rsid w:val="00E03DA9"/>
    <w:rsid w:val="00E07173"/>
    <w:rsid w:val="00E22240"/>
    <w:rsid w:val="00E26964"/>
    <w:rsid w:val="00EA77CB"/>
    <w:rsid w:val="00ED3656"/>
    <w:rsid w:val="00EE4088"/>
    <w:rsid w:val="00EE7F49"/>
    <w:rsid w:val="00EF4AF1"/>
    <w:rsid w:val="00F0378F"/>
    <w:rsid w:val="00F04FA1"/>
    <w:rsid w:val="00F13658"/>
    <w:rsid w:val="00F201CD"/>
    <w:rsid w:val="00F24388"/>
    <w:rsid w:val="00F6219E"/>
    <w:rsid w:val="00FA5173"/>
    <w:rsid w:val="00FD30CA"/>
    <w:rsid w:val="00FD601C"/>
    <w:rsid w:val="00FE416C"/>
    <w:rsid w:val="00FE76CD"/>
    <w:rsid w:val="00FF0328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Markovic</dc:creator>
  <cp:lastModifiedBy>Jovan Markovic</cp:lastModifiedBy>
  <cp:revision>19</cp:revision>
  <dcterms:created xsi:type="dcterms:W3CDTF">2014-12-31T18:45:00Z</dcterms:created>
  <dcterms:modified xsi:type="dcterms:W3CDTF">2015-01-10T19:39:00Z</dcterms:modified>
</cp:coreProperties>
</file>